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A4" w:rsidRPr="00B679D2" w:rsidRDefault="00E73EA4" w:rsidP="00CF6276">
      <w:pPr>
        <w:pStyle w:val="Heading110"/>
        <w:keepNext/>
        <w:keepLines/>
        <w:tabs>
          <w:tab w:val="center" w:pos="4429"/>
        </w:tabs>
        <w:spacing w:after="0" w:line="560" w:lineRule="exact"/>
        <w:rPr>
          <w:rFonts w:ascii="方正小标宋简体" w:eastAsia="方正小标宋简体" w:cs="Times New Roman"/>
          <w:sz w:val="44"/>
          <w:szCs w:val="44"/>
        </w:rPr>
      </w:pPr>
      <w:bookmarkStart w:id="0" w:name="bookmark2"/>
      <w:bookmarkStart w:id="1" w:name="bookmark1"/>
      <w:bookmarkStart w:id="2" w:name="bookmark0"/>
      <w:r w:rsidRPr="00B679D2">
        <w:rPr>
          <w:rFonts w:ascii="方正小标宋简体" w:eastAsia="方正小标宋简体" w:hint="eastAsia"/>
          <w:sz w:val="44"/>
          <w:szCs w:val="44"/>
        </w:rPr>
        <w:t>政府工作报告</w:t>
      </w:r>
      <w:bookmarkEnd w:id="0"/>
      <w:bookmarkEnd w:id="1"/>
      <w:bookmarkEnd w:id="2"/>
    </w:p>
    <w:p w:rsidR="00E73EA4" w:rsidRPr="00B679D2" w:rsidRDefault="00E73EA4" w:rsidP="00CF6276">
      <w:pPr>
        <w:pStyle w:val="Bodytext10"/>
        <w:spacing w:line="560" w:lineRule="exact"/>
        <w:ind w:firstLine="0"/>
        <w:jc w:val="center"/>
        <w:rPr>
          <w:rFonts w:ascii="楷体_GB2312" w:eastAsia="楷体_GB2312" w:cs="Times New Roman"/>
        </w:rPr>
      </w:pPr>
      <w:r w:rsidRPr="00B679D2">
        <w:rPr>
          <w:rFonts w:ascii="楷体_GB2312" w:eastAsia="楷体_GB2312" w:hint="eastAsia"/>
        </w:rPr>
        <w:t>（2000年4月18日在青田县第十二届</w:t>
      </w:r>
      <w:r w:rsidRPr="00B679D2">
        <w:rPr>
          <w:rFonts w:ascii="楷体_GB2312" w:eastAsia="楷体_GB2312" w:cs="Times New Roman" w:hint="eastAsia"/>
        </w:rPr>
        <w:br/>
      </w:r>
      <w:r w:rsidRPr="00B679D2">
        <w:rPr>
          <w:rFonts w:ascii="楷体_GB2312" w:eastAsia="楷体_GB2312" w:hint="eastAsia"/>
        </w:rPr>
        <w:t>人民代表大会第三次会上）</w:t>
      </w:r>
    </w:p>
    <w:p w:rsidR="00E73EA4" w:rsidRPr="00B679D2" w:rsidRDefault="00E73EA4" w:rsidP="00CF6276">
      <w:pPr>
        <w:pStyle w:val="Bodytext10"/>
        <w:spacing w:line="560" w:lineRule="exact"/>
        <w:ind w:firstLine="0"/>
        <w:jc w:val="center"/>
        <w:rPr>
          <w:rFonts w:ascii="楷体_GB2312" w:eastAsia="楷体_GB2312" w:cs="Times New Roman"/>
        </w:rPr>
      </w:pPr>
      <w:r w:rsidRPr="00B679D2">
        <w:rPr>
          <w:rFonts w:ascii="楷体_GB2312" w:eastAsia="楷体_GB2312" w:hint="eastAsia"/>
        </w:rPr>
        <w:t>青田县人民政府县长</w:t>
      </w:r>
      <w:r w:rsidR="00A32682">
        <w:rPr>
          <w:rFonts w:ascii="楷体_GB2312" w:eastAsia="楷体_GB2312" w:hint="eastAsia"/>
          <w:lang w:eastAsia="zh-CN"/>
        </w:rPr>
        <w:t xml:space="preserve">  </w:t>
      </w:r>
      <w:r w:rsidRPr="00B679D2">
        <w:rPr>
          <w:rFonts w:ascii="楷体_GB2312" w:eastAsia="楷体_GB2312" w:hint="eastAsia"/>
        </w:rPr>
        <w:t>沈仁康</w:t>
      </w:r>
    </w:p>
    <w:p w:rsidR="00E73EA4" w:rsidRPr="00B679D2" w:rsidRDefault="00E73EA4" w:rsidP="00CF6276">
      <w:pPr>
        <w:pStyle w:val="Bodytext10"/>
        <w:spacing w:line="560" w:lineRule="exact"/>
        <w:ind w:firstLine="0"/>
        <w:jc w:val="both"/>
        <w:rPr>
          <w:rFonts w:ascii="仿宋_GB2312" w:eastAsia="仿宋_GB2312" w:cs="Times New Roman"/>
          <w:sz w:val="32"/>
          <w:szCs w:val="32"/>
          <w:lang w:eastAsia="zh-CN"/>
        </w:rPr>
      </w:pPr>
      <w:r w:rsidRPr="00B679D2">
        <w:rPr>
          <w:rFonts w:ascii="仿宋_GB2312" w:eastAsia="仿宋_GB2312" w:hint="eastAsia"/>
          <w:sz w:val="32"/>
          <w:szCs w:val="32"/>
        </w:rPr>
        <w:t>各位代表：</w:t>
      </w:r>
    </w:p>
    <w:p w:rsidR="00E73EA4" w:rsidRPr="00B679D2" w:rsidRDefault="00E73EA4" w:rsidP="00CF6276">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现在，我代表青田县人民政府向大会作工作报告</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请予审议，并请参加大会的县政协委员和其他列席会议的同志提出意见。</w:t>
      </w:r>
    </w:p>
    <w:p w:rsidR="00E73EA4" w:rsidRPr="00B679D2" w:rsidRDefault="00A32682" w:rsidP="00CF6276">
      <w:pPr>
        <w:pStyle w:val="Bodytext10"/>
        <w:spacing w:line="560" w:lineRule="exact"/>
        <w:ind w:firstLine="0"/>
        <w:jc w:val="both"/>
        <w:rPr>
          <w:rFonts w:ascii="黑体" w:eastAsia="黑体" w:hAnsi="黑体" w:cs="Times New Roman"/>
          <w:sz w:val="32"/>
          <w:szCs w:val="32"/>
        </w:rPr>
      </w:pPr>
      <w:r>
        <w:rPr>
          <w:rFonts w:ascii="仿宋_GB2312" w:eastAsia="仿宋_GB2312" w:hAnsi="黑体" w:hint="eastAsia"/>
          <w:sz w:val="32"/>
          <w:szCs w:val="32"/>
          <w:lang w:eastAsia="zh-CN"/>
        </w:rPr>
        <w:t xml:space="preserve">   </w:t>
      </w:r>
      <w:r>
        <w:rPr>
          <w:rFonts w:ascii="黑体" w:eastAsia="黑体" w:hAnsi="黑体" w:hint="eastAsia"/>
          <w:sz w:val="32"/>
          <w:szCs w:val="32"/>
          <w:lang w:eastAsia="zh-CN"/>
        </w:rPr>
        <w:t xml:space="preserve"> </w:t>
      </w:r>
      <w:r w:rsidR="00E73EA4" w:rsidRPr="00B679D2">
        <w:rPr>
          <w:rFonts w:ascii="黑体" w:eastAsia="黑体" w:hAnsi="黑体" w:hint="eastAsia"/>
          <w:sz w:val="32"/>
          <w:szCs w:val="32"/>
        </w:rPr>
        <w:t>—、</w:t>
      </w:r>
      <w:r w:rsidR="00E73EA4" w:rsidRPr="00B679D2">
        <w:rPr>
          <w:rFonts w:ascii="黑体" w:eastAsia="黑体" w:hAnsi="黑体" w:cs="Times New Roman" w:hint="eastAsia"/>
          <w:bCs/>
          <w:sz w:val="32"/>
          <w:szCs w:val="32"/>
        </w:rPr>
        <w:t>1999</w:t>
      </w:r>
      <w:r w:rsidR="00E73EA4" w:rsidRPr="00B679D2">
        <w:rPr>
          <w:rFonts w:ascii="黑体" w:eastAsia="黑体" w:hAnsi="黑体" w:hint="eastAsia"/>
          <w:sz w:val="32"/>
          <w:szCs w:val="32"/>
        </w:rPr>
        <w:t>年工作回顾</w:t>
      </w:r>
    </w:p>
    <w:p w:rsidR="00B679D2" w:rsidRDefault="00E73EA4" w:rsidP="00CF6276">
      <w:pPr>
        <w:pStyle w:val="Bodytext10"/>
        <w:spacing w:line="560" w:lineRule="exact"/>
        <w:ind w:firstLine="660"/>
        <w:jc w:val="both"/>
        <w:rPr>
          <w:rFonts w:ascii="仿宋_GB2312" w:eastAsia="仿宋_GB2312"/>
          <w:sz w:val="32"/>
          <w:szCs w:val="32"/>
          <w:lang w:eastAsia="zh-CN"/>
        </w:rPr>
      </w:pPr>
      <w:r w:rsidRPr="00B679D2">
        <w:rPr>
          <w:rFonts w:ascii="仿宋_GB2312" w:eastAsia="仿宋_GB2312" w:hint="eastAsia"/>
          <w:sz w:val="32"/>
          <w:szCs w:val="32"/>
        </w:rPr>
        <w:t>过去的一年</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我县各级政府在县委的领导下，在县人大和县政协的监督和支持下</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深入学习贯彻党的十五大和十五届四中全会精神，以经济建设为中心，深化改革，扩大开放，抓住重点，扎实工作，经济建设和社会事业取得了显著的成绩。全县实现国内生产总值</w:t>
      </w:r>
      <w:r w:rsidRPr="00B679D2">
        <w:rPr>
          <w:rFonts w:ascii="仿宋_GB2312" w:eastAsia="仿宋_GB2312" w:hint="eastAsia"/>
          <w:sz w:val="32"/>
          <w:szCs w:val="32"/>
          <w:lang w:val="en-US" w:eastAsia="zh-CN"/>
        </w:rPr>
        <w:t>15.77</w:t>
      </w:r>
      <w:r w:rsidRPr="00B679D2">
        <w:rPr>
          <w:rFonts w:ascii="仿宋_GB2312" w:eastAsia="仿宋_GB2312" w:hint="eastAsia"/>
          <w:sz w:val="32"/>
          <w:szCs w:val="32"/>
        </w:rPr>
        <w:t>亿元，比上年增长8.35%</w:t>
      </w:r>
      <w:r w:rsidRPr="00B679D2">
        <w:rPr>
          <w:rFonts w:ascii="仿宋_GB2312" w:eastAsia="仿宋_GB2312" w:hint="eastAsia"/>
          <w:sz w:val="32"/>
          <w:szCs w:val="32"/>
          <w:lang w:eastAsia="zh-CN"/>
        </w:rPr>
        <w:t>；</w:t>
      </w:r>
      <w:r w:rsidRPr="00B679D2">
        <w:rPr>
          <w:rFonts w:ascii="仿宋_GB2312" w:eastAsia="仿宋_GB2312" w:hint="eastAsia"/>
          <w:sz w:val="32"/>
          <w:szCs w:val="32"/>
        </w:rPr>
        <w:t>工农业总产值</w:t>
      </w:r>
      <w:r w:rsidRPr="00B679D2">
        <w:rPr>
          <w:rFonts w:ascii="仿宋_GB2312" w:eastAsia="仿宋_GB2312" w:hint="eastAsia"/>
          <w:sz w:val="32"/>
          <w:szCs w:val="32"/>
          <w:lang w:val="en-US" w:eastAsia="zh-CN"/>
        </w:rPr>
        <w:t>22.</w:t>
      </w:r>
      <w:r w:rsidRPr="00B679D2">
        <w:rPr>
          <w:rFonts w:ascii="仿宋_GB2312" w:eastAsia="仿宋_GB2312" w:hint="eastAsia"/>
          <w:sz w:val="32"/>
          <w:szCs w:val="32"/>
        </w:rPr>
        <w:t>39亿元，比上年增长14.7%</w:t>
      </w:r>
      <w:r w:rsidR="00107EDA">
        <w:rPr>
          <w:rFonts w:ascii="仿宋_GB2312" w:eastAsia="仿宋_GB2312" w:hint="eastAsia"/>
          <w:sz w:val="32"/>
          <w:szCs w:val="32"/>
          <w:lang w:eastAsia="zh-CN"/>
        </w:rPr>
        <w:t>；</w:t>
      </w:r>
      <w:r w:rsidRPr="00B679D2">
        <w:rPr>
          <w:rFonts w:ascii="仿宋_GB2312" w:eastAsia="仿宋_GB2312" w:hint="eastAsia"/>
          <w:sz w:val="32"/>
          <w:szCs w:val="32"/>
        </w:rPr>
        <w:t>财政总收入10878万元</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比上年增长7.8%,其中地方财政收入6835万元，比上年增长21.19%;财政总支出18508</w:t>
      </w:r>
      <w:r w:rsidR="00CF6276">
        <w:rPr>
          <w:rFonts w:ascii="仿宋_GB2312" w:eastAsia="仿宋_GB2312" w:hint="eastAsia"/>
          <w:sz w:val="32"/>
          <w:szCs w:val="32"/>
        </w:rPr>
        <w:t>万元,</w:t>
      </w:r>
      <w:r w:rsidRPr="00B679D2">
        <w:rPr>
          <w:rFonts w:ascii="仿宋_GB2312" w:eastAsia="仿宋_GB2312" w:hint="eastAsia"/>
          <w:sz w:val="32"/>
          <w:szCs w:val="32"/>
        </w:rPr>
        <w:t>比上年增长24.99%</w:t>
      </w:r>
      <w:r w:rsidRPr="00B679D2">
        <w:rPr>
          <w:rFonts w:ascii="仿宋_GB2312" w:eastAsia="仿宋_GB2312" w:hint="eastAsia"/>
          <w:sz w:val="32"/>
          <w:szCs w:val="32"/>
          <w:lang w:eastAsia="zh-CN"/>
        </w:rPr>
        <w:t>；</w:t>
      </w:r>
      <w:r w:rsidRPr="00B679D2">
        <w:rPr>
          <w:rFonts w:ascii="仿宋_GB2312" w:eastAsia="仿宋_GB2312" w:hint="eastAsia"/>
          <w:sz w:val="32"/>
          <w:szCs w:val="32"/>
        </w:rPr>
        <w:t>社会消费品零售总额</w:t>
      </w:r>
      <w:r w:rsidRPr="00B679D2">
        <w:rPr>
          <w:rFonts w:ascii="仿宋_GB2312" w:eastAsia="仿宋_GB2312" w:hint="eastAsia"/>
          <w:sz w:val="32"/>
          <w:szCs w:val="32"/>
          <w:lang w:val="en-US" w:eastAsia="zh-CN"/>
        </w:rPr>
        <w:t>8.02</w:t>
      </w:r>
      <w:r w:rsidRPr="00B679D2">
        <w:rPr>
          <w:rFonts w:ascii="仿宋_GB2312" w:eastAsia="仿宋_GB2312" w:hint="eastAsia"/>
          <w:sz w:val="32"/>
          <w:szCs w:val="32"/>
        </w:rPr>
        <w:t>亿元</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比上年增长5.13%</w:t>
      </w:r>
      <w:r w:rsidRPr="00B679D2">
        <w:rPr>
          <w:rFonts w:ascii="仿宋_GB2312" w:eastAsia="仿宋_GB2312" w:hint="eastAsia"/>
          <w:sz w:val="32"/>
          <w:szCs w:val="32"/>
          <w:lang w:eastAsia="zh-CN"/>
        </w:rPr>
        <w:t>；</w:t>
      </w:r>
      <w:r w:rsidRPr="00B679D2">
        <w:rPr>
          <w:rFonts w:ascii="仿宋_GB2312" w:eastAsia="仿宋_GB2312" w:hint="eastAsia"/>
          <w:sz w:val="32"/>
          <w:szCs w:val="32"/>
        </w:rPr>
        <w:t>农民人均纯收入1560元</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比上年增长5</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98%</w:t>
      </w:r>
      <w:r w:rsidRPr="00B679D2">
        <w:rPr>
          <w:rFonts w:ascii="仿宋_GB2312" w:eastAsia="仿宋_GB2312" w:hint="eastAsia"/>
          <w:sz w:val="32"/>
          <w:szCs w:val="32"/>
          <w:lang w:eastAsia="zh-CN"/>
        </w:rPr>
        <w:t>。</w:t>
      </w:r>
    </w:p>
    <w:p w:rsidR="00B679D2" w:rsidRDefault="00A32682" w:rsidP="00CF6276">
      <w:pPr>
        <w:pStyle w:val="Bodytext10"/>
        <w:spacing w:line="560" w:lineRule="exact"/>
        <w:ind w:firstLine="660"/>
        <w:jc w:val="both"/>
        <w:rPr>
          <w:rFonts w:ascii="仿宋_GB2312" w:eastAsia="仿宋_GB2312"/>
          <w:sz w:val="32"/>
          <w:szCs w:val="32"/>
          <w:lang w:eastAsia="zh-CN"/>
        </w:rPr>
      </w:pPr>
      <w:r>
        <w:rPr>
          <w:rFonts w:ascii="楷体_GB2312" w:eastAsia="楷体_GB2312" w:hint="eastAsia"/>
          <w:bCs/>
          <w:sz w:val="32"/>
          <w:szCs w:val="32"/>
          <w:lang w:val="en-US" w:eastAsia="zh-CN"/>
        </w:rPr>
        <w:t>（一）</w:t>
      </w:r>
      <w:r w:rsidR="00E73EA4" w:rsidRPr="00B679D2">
        <w:rPr>
          <w:rFonts w:ascii="楷体_GB2312" w:eastAsia="楷体_GB2312" w:hint="eastAsia"/>
          <w:sz w:val="32"/>
          <w:szCs w:val="32"/>
        </w:rPr>
        <w:t>农业和农村经济取得较好发展</w:t>
      </w:r>
    </w:p>
    <w:p w:rsidR="00E73EA4" w:rsidRPr="00B679D2" w:rsidRDefault="00E73EA4" w:rsidP="00CF6276">
      <w:pPr>
        <w:pStyle w:val="Bodytext10"/>
        <w:spacing w:line="560" w:lineRule="exact"/>
        <w:ind w:firstLineChars="200" w:firstLine="640"/>
        <w:jc w:val="both"/>
        <w:rPr>
          <w:rFonts w:ascii="仿宋_GB2312" w:eastAsia="仿宋_GB2312"/>
          <w:sz w:val="32"/>
          <w:szCs w:val="32"/>
          <w:lang w:eastAsia="zh-CN"/>
        </w:rPr>
      </w:pPr>
      <w:r w:rsidRPr="00B679D2">
        <w:rPr>
          <w:rFonts w:ascii="仿宋_GB2312" w:eastAsia="仿宋_GB2312" w:hint="eastAsia"/>
          <w:sz w:val="32"/>
          <w:szCs w:val="32"/>
        </w:rPr>
        <w:t>1999年农业总产值达到</w:t>
      </w:r>
      <w:r w:rsidRPr="00B679D2">
        <w:rPr>
          <w:rFonts w:ascii="仿宋_GB2312" w:eastAsia="仿宋_GB2312" w:hint="eastAsia"/>
          <w:sz w:val="32"/>
          <w:szCs w:val="32"/>
          <w:lang w:val="en-US" w:eastAsia="zh-CN"/>
        </w:rPr>
        <w:t>4.</w:t>
      </w:r>
      <w:r w:rsidRPr="00B679D2">
        <w:rPr>
          <w:rFonts w:ascii="仿宋_GB2312" w:eastAsia="仿宋_GB2312" w:hint="eastAsia"/>
          <w:sz w:val="32"/>
          <w:szCs w:val="32"/>
        </w:rPr>
        <w:t>94亿元</w:t>
      </w:r>
      <w:r w:rsidRPr="00B679D2">
        <w:rPr>
          <w:rFonts w:ascii="仿宋_GB2312" w:eastAsia="仿宋_GB2312" w:hint="eastAsia"/>
          <w:sz w:val="32"/>
          <w:szCs w:val="32"/>
          <w:lang w:eastAsia="zh-CN"/>
        </w:rPr>
        <w:t>，</w:t>
      </w:r>
      <w:r w:rsidRPr="00B679D2">
        <w:rPr>
          <w:rFonts w:ascii="仿宋_GB2312" w:eastAsia="仿宋_GB2312" w:hint="eastAsia"/>
          <w:sz w:val="32"/>
          <w:szCs w:val="32"/>
        </w:rPr>
        <w:t>比上年增长</w:t>
      </w:r>
      <w:r w:rsidRPr="00B679D2">
        <w:rPr>
          <w:rFonts w:ascii="仿宋_GB2312" w:eastAsia="仿宋_GB2312" w:hint="eastAsia"/>
          <w:sz w:val="32"/>
          <w:szCs w:val="32"/>
          <w:lang w:val="en-US" w:eastAsia="zh-CN"/>
        </w:rPr>
        <w:t>2.11%。</w:t>
      </w:r>
      <w:r w:rsidRPr="00B679D2">
        <w:rPr>
          <w:rFonts w:ascii="仿宋_GB2312" w:eastAsia="仿宋_GB2312" w:hint="eastAsia"/>
          <w:sz w:val="32"/>
          <w:szCs w:val="32"/>
        </w:rPr>
        <w:t>粮食总产量达到</w:t>
      </w:r>
      <w:r w:rsidRPr="00B679D2">
        <w:rPr>
          <w:rFonts w:ascii="仿宋_GB2312" w:eastAsia="仿宋_GB2312" w:hint="eastAsia"/>
          <w:sz w:val="32"/>
          <w:szCs w:val="32"/>
          <w:lang w:val="en-US" w:eastAsia="zh-CN"/>
        </w:rPr>
        <w:t>7.77</w:t>
      </w:r>
      <w:r w:rsidRPr="00B679D2">
        <w:rPr>
          <w:rFonts w:ascii="仿宋_GB2312" w:eastAsia="仿宋_GB2312" w:hint="eastAsia"/>
          <w:sz w:val="32"/>
          <w:szCs w:val="32"/>
        </w:rPr>
        <w:t>万吨，畜牧业生产基本保持稳定。农业结构调整步伐加快，效益农业取得明显成效。水果总产量达</w:t>
      </w:r>
      <w:r w:rsidRPr="00B679D2">
        <w:rPr>
          <w:rFonts w:ascii="仿宋_GB2312" w:eastAsia="仿宋_GB2312" w:hint="eastAsia"/>
          <w:sz w:val="32"/>
          <w:szCs w:val="32"/>
          <w:lang w:val="en-US" w:eastAsia="zh-CN"/>
        </w:rPr>
        <w:t>2.</w:t>
      </w:r>
      <w:r w:rsidRPr="00B679D2">
        <w:rPr>
          <w:rFonts w:ascii="仿宋_GB2312" w:eastAsia="仿宋_GB2312" w:hint="eastAsia"/>
          <w:sz w:val="32"/>
          <w:szCs w:val="32"/>
        </w:rPr>
        <w:t>58万吨，比上年增长49.06%,创历史最高水平。全县共发</w:t>
      </w:r>
      <w:r w:rsidRPr="00B679D2">
        <w:rPr>
          <w:rFonts w:ascii="仿宋_GB2312" w:eastAsia="仿宋_GB2312" w:hint="eastAsia"/>
          <w:sz w:val="32"/>
          <w:szCs w:val="32"/>
        </w:rPr>
        <w:lastRenderedPageBreak/>
        <w:t>展名特优水干果基地</w:t>
      </w:r>
      <w:r w:rsidRPr="00B679D2">
        <w:rPr>
          <w:rFonts w:ascii="仿宋_GB2312" w:eastAsia="仿宋_GB2312" w:hint="eastAsia"/>
          <w:sz w:val="32"/>
          <w:szCs w:val="32"/>
          <w:lang w:val="en-US" w:eastAsia="zh-CN"/>
        </w:rPr>
        <w:t>1.14</w:t>
      </w:r>
      <w:r w:rsidRPr="00B679D2">
        <w:rPr>
          <w:rFonts w:ascii="仿宋_GB2312" w:eastAsia="仿宋_GB2312" w:hint="eastAsia"/>
          <w:sz w:val="32"/>
          <w:szCs w:val="32"/>
        </w:rPr>
        <w:t>万亩，名优茶基地1000亩，中药材405亩，高山蔬菜1500亩，大棚蔬菜600亩，早春四季豆5000亩，垦复低产油茶3万亩，形成了孙前杨梅、峰山花卉、阜山</w:t>
      </w:r>
      <w:r w:rsidRPr="00B679D2">
        <w:rPr>
          <w:rFonts w:ascii="仿宋_GB2312" w:eastAsia="仿宋_GB2312" w:hint="eastAsia"/>
          <w:sz w:val="32"/>
          <w:szCs w:val="32"/>
          <w:lang w:eastAsia="zh-CN"/>
        </w:rPr>
        <w:t>茭白</w:t>
      </w:r>
      <w:r w:rsidRPr="00B679D2">
        <w:rPr>
          <w:rFonts w:ascii="仿宋_GB2312" w:eastAsia="仿宋_GB2312" w:hint="eastAsia"/>
          <w:sz w:val="32"/>
          <w:szCs w:val="32"/>
        </w:rPr>
        <w:t>、方山田鱼、海溪粉干等一批具有区域特色的农产品。开发了山鹤牌系列名优产品，青田御茶被评为省一类名茶。青田万头养猪场、贵</w:t>
      </w:r>
      <w:r w:rsidRPr="00B679D2">
        <w:rPr>
          <w:rFonts w:ascii="仿宋_GB2312" w:eastAsia="仿宋_GB2312" w:hint="eastAsia"/>
          <w:sz w:val="32"/>
          <w:szCs w:val="32"/>
          <w:lang w:eastAsia="zh-CN"/>
        </w:rPr>
        <w:t>岙</w:t>
      </w:r>
      <w:r w:rsidRPr="00B679D2">
        <w:rPr>
          <w:rFonts w:ascii="仿宋_GB2312" w:eastAsia="仿宋_GB2312" w:hint="eastAsia"/>
          <w:sz w:val="32"/>
          <w:szCs w:val="32"/>
        </w:rPr>
        <w:t>颖丰食品有限公司和海溪粉干厂等农业龙头企业得到了发展和壮大。全面开展了二轮土地承包工作，全县249个行政村已基本完成任务。开展了农民减负工作，进一步减轻了农民的负担。农业科技推广取得了成效。种子工程、沃土计划得到了实施，开展了</w:t>
      </w:r>
      <w:r w:rsidRPr="00B679D2">
        <w:rPr>
          <w:rFonts w:ascii="仿宋_GB2312" w:eastAsia="仿宋_GB2312" w:hint="eastAsia"/>
          <w:sz w:val="32"/>
          <w:szCs w:val="32"/>
          <w:lang w:val="zh-CN" w:eastAsia="zh-CN"/>
        </w:rPr>
        <w:t>“选</w:t>
      </w:r>
      <w:r w:rsidRPr="00B679D2">
        <w:rPr>
          <w:rFonts w:ascii="仿宋_GB2312" w:eastAsia="仿宋_GB2312" w:hint="eastAsia"/>
          <w:sz w:val="32"/>
          <w:szCs w:val="32"/>
        </w:rPr>
        <w:t>百项技术，进千家万户”活动，先进适用技术到位率明显提高。以船寮港流域治理和病险水库除险加固为重点的农田水利基本建设取得新进展，共投入水利建设资金5600万元，完成重点水利工程41处，以奖代补工程76处，建成了10个百亩标准灌区。全面开展森林火灾综合治理，完成造林更新</w:t>
      </w:r>
      <w:r w:rsidRPr="00B679D2">
        <w:rPr>
          <w:rFonts w:ascii="仿宋_GB2312" w:eastAsia="仿宋_GB2312" w:hint="eastAsia"/>
          <w:sz w:val="32"/>
          <w:szCs w:val="32"/>
          <w:lang w:val="en-US" w:eastAsia="zh-CN"/>
        </w:rPr>
        <w:t>1.4</w:t>
      </w:r>
      <w:r w:rsidRPr="00B679D2">
        <w:rPr>
          <w:rFonts w:ascii="仿宋_GB2312" w:eastAsia="仿宋_GB2312" w:hint="eastAsia"/>
          <w:sz w:val="32"/>
          <w:szCs w:val="32"/>
        </w:rPr>
        <w:t>万亩。扶贫工作继续加强，实施项目241个，农村生产、生活条件得到较大改善，有36个行政村316</w:t>
      </w:r>
      <w:r w:rsidRPr="00B679D2">
        <w:rPr>
          <w:rFonts w:ascii="仿宋_GB2312" w:eastAsia="仿宋_GB2312" w:hint="eastAsia"/>
          <w:sz w:val="32"/>
          <w:szCs w:val="32"/>
          <w:lang w:val="en-US" w:eastAsia="zh-CN"/>
        </w:rPr>
        <w:t>0人</w:t>
      </w:r>
      <w:r w:rsidRPr="00B679D2">
        <w:rPr>
          <w:rFonts w:ascii="仿宋_GB2312" w:eastAsia="仿宋_GB2312" w:hint="eastAsia"/>
          <w:sz w:val="32"/>
          <w:szCs w:val="32"/>
        </w:rPr>
        <w:t>口实现脱贫。</w:t>
      </w:r>
    </w:p>
    <w:p w:rsidR="00E73EA4" w:rsidRPr="00B679D2" w:rsidRDefault="00E73EA4" w:rsidP="00CF6276">
      <w:pPr>
        <w:pStyle w:val="Bodytext10"/>
        <w:spacing w:line="560" w:lineRule="exact"/>
        <w:ind w:firstLine="800"/>
        <w:jc w:val="both"/>
        <w:rPr>
          <w:rFonts w:ascii="楷体_GB2312" w:eastAsia="楷体_GB2312" w:cs="Times New Roman"/>
          <w:sz w:val="32"/>
          <w:szCs w:val="32"/>
        </w:rPr>
      </w:pPr>
      <w:r w:rsidRPr="00B679D2">
        <w:rPr>
          <w:rFonts w:ascii="楷体_GB2312" w:eastAsia="楷体_GB2312" w:hint="eastAsia"/>
          <w:sz w:val="32"/>
          <w:szCs w:val="32"/>
          <w:lang w:val="en-US" w:eastAsia="zh-CN"/>
        </w:rPr>
        <w:t>(二)</w:t>
      </w:r>
      <w:r w:rsidRPr="00B679D2">
        <w:rPr>
          <w:rFonts w:ascii="楷体_GB2312" w:eastAsia="楷体_GB2312" w:hint="eastAsia"/>
          <w:sz w:val="32"/>
          <w:szCs w:val="32"/>
        </w:rPr>
        <w:t>工业生产保持稳步发展的好势头</w:t>
      </w:r>
    </w:p>
    <w:p w:rsidR="00E73EA4" w:rsidRPr="00B679D2" w:rsidRDefault="00E73EA4" w:rsidP="00CF6276">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1999年全县工业总产值</w:t>
      </w:r>
      <w:r w:rsidRPr="00B679D2">
        <w:rPr>
          <w:rFonts w:ascii="仿宋_GB2312" w:eastAsia="仿宋_GB2312" w:hint="eastAsia"/>
          <w:sz w:val="32"/>
          <w:szCs w:val="32"/>
          <w:lang w:val="en-US" w:eastAsia="zh-CN"/>
        </w:rPr>
        <w:t>17.</w:t>
      </w:r>
      <w:r w:rsidRPr="00B679D2">
        <w:rPr>
          <w:rFonts w:ascii="仿宋_GB2312" w:eastAsia="仿宋_GB2312" w:hint="eastAsia"/>
          <w:sz w:val="32"/>
          <w:szCs w:val="32"/>
        </w:rPr>
        <w:t>45亿元，比上年增长</w:t>
      </w:r>
      <w:r w:rsidRPr="00B679D2">
        <w:rPr>
          <w:rFonts w:ascii="仿宋_GB2312" w:eastAsia="仿宋_GB2312" w:hint="eastAsia"/>
          <w:sz w:val="32"/>
          <w:szCs w:val="32"/>
          <w:lang w:val="en-US" w:eastAsia="zh-CN"/>
        </w:rPr>
        <w:t>1</w:t>
      </w:r>
      <w:r w:rsidRPr="00B679D2">
        <w:rPr>
          <w:rFonts w:ascii="仿宋_GB2312" w:eastAsia="仿宋_GB2312" w:hint="eastAsia"/>
          <w:sz w:val="32"/>
          <w:szCs w:val="32"/>
        </w:rPr>
        <w:t>6.2</w:t>
      </w:r>
      <w:r w:rsidRPr="00B679D2">
        <w:rPr>
          <w:rFonts w:ascii="仿宋_GB2312" w:eastAsia="仿宋_GB2312" w:hint="eastAsia"/>
          <w:sz w:val="32"/>
          <w:szCs w:val="32"/>
          <w:lang w:val="en-US" w:eastAsia="zh-CN"/>
        </w:rPr>
        <w:t>1%。</w:t>
      </w:r>
      <w:r w:rsidRPr="00B679D2">
        <w:rPr>
          <w:rFonts w:ascii="仿宋_GB2312" w:eastAsia="仿宋_GB2312" w:hint="eastAsia"/>
          <w:sz w:val="32"/>
          <w:szCs w:val="32"/>
        </w:rPr>
        <w:t>特色行业和优势企业得到了培育，鞋革、石雕、矿产、机械电器四大重点行业完成产值</w:t>
      </w:r>
      <w:r w:rsidRPr="00B679D2">
        <w:rPr>
          <w:rFonts w:ascii="仿宋_GB2312" w:eastAsia="仿宋_GB2312" w:hint="eastAsia"/>
          <w:sz w:val="32"/>
          <w:szCs w:val="32"/>
          <w:lang w:val="en-US" w:eastAsia="zh-CN"/>
        </w:rPr>
        <w:t>10.62</w:t>
      </w:r>
      <w:r w:rsidRPr="00B679D2">
        <w:rPr>
          <w:rFonts w:ascii="仿宋_GB2312" w:eastAsia="仿宋_GB2312" w:hint="eastAsia"/>
          <w:sz w:val="32"/>
          <w:szCs w:val="32"/>
        </w:rPr>
        <w:t>亿元，占全部工业产值的60.86%。工业发展环境进一步优化。工业政策得到落实，部门服务更加规范，办事效率逐步提高，形成了良好的合力扶工氛围。招商引资取得突破性进展。全年共引进企业56家，</w:t>
      </w:r>
      <w:r w:rsidRPr="00B679D2">
        <w:rPr>
          <w:rFonts w:ascii="仿宋_GB2312" w:eastAsia="仿宋_GB2312" w:hint="eastAsia"/>
          <w:sz w:val="32"/>
          <w:szCs w:val="32"/>
        </w:rPr>
        <w:lastRenderedPageBreak/>
        <w:t>总投资3亿多元，招商形式更加灵活多样，招商领域不断拓宽。企业技改投入明显增加。全县共实施技改项目34项</w:t>
      </w:r>
      <w:r w:rsidRPr="00B679D2">
        <w:rPr>
          <w:rFonts w:ascii="仿宋_GB2312" w:eastAsia="仿宋_GB2312" w:hint="eastAsia"/>
          <w:sz w:val="32"/>
          <w:szCs w:val="32"/>
          <w:lang w:eastAsia="zh-CN"/>
        </w:rPr>
        <w:t>，</w:t>
      </w:r>
      <w:r w:rsidRPr="00B679D2">
        <w:rPr>
          <w:rFonts w:ascii="仿宋_GB2312" w:eastAsia="仿宋_GB2312" w:hint="eastAsia"/>
          <w:sz w:val="32"/>
          <w:szCs w:val="32"/>
        </w:rPr>
        <w:t>投入资金7500万元，比上年增长44.45%,完成了意尔康三期扩建、安特电度表扩产等项目。产品质量不断提高，消灭无标生产通过省地验收。三辰公司</w:t>
      </w:r>
      <w:r w:rsidRPr="00B679D2">
        <w:rPr>
          <w:rFonts w:ascii="仿宋_GB2312" w:eastAsia="仿宋_GB2312" w:hint="eastAsia"/>
          <w:sz w:val="32"/>
          <w:szCs w:val="32"/>
          <w:lang w:val="en-US" w:eastAsia="zh-CN"/>
        </w:rPr>
        <w:t>PGD6</w:t>
      </w:r>
      <w:r w:rsidRPr="00B679D2">
        <w:rPr>
          <w:rFonts w:ascii="仿宋_GB2312" w:eastAsia="仿宋_GB2312" w:hint="eastAsia"/>
          <w:sz w:val="32"/>
          <w:szCs w:val="32"/>
        </w:rPr>
        <w:t>型高频开关电源直流屏通过了省级鉴定。安特仪表有限责任公司通过质量体系认证。章村木制品通过制订产品标准和成立行业协会，提高了质量，出现旺销的势头。工业园区建设步伐加快。青田经济开发区建成了8000平方米的标准厂房，5号工业小区得到快速发展。船寮工业小区已有4家企业落户发展。石雕的宣传包装、市场开拓得到加强，在上海、北京等地成功地举办了石雕精品展示会。山口石雕城建设前期工作已经完成。积极做好国石申报工作，</w:t>
      </w:r>
      <w:r w:rsidRPr="00B679D2">
        <w:rPr>
          <w:rFonts w:ascii="仿宋_GB2312" w:eastAsia="仿宋_GB2312" w:hint="eastAsia"/>
          <w:sz w:val="32"/>
          <w:szCs w:val="32"/>
          <w:lang w:val="zh-CN" w:eastAsia="zh-CN"/>
        </w:rPr>
        <w:t>“青</w:t>
      </w:r>
      <w:r w:rsidRPr="00B679D2">
        <w:rPr>
          <w:rFonts w:ascii="仿宋_GB2312" w:eastAsia="仿宋_GB2312" w:hint="eastAsia"/>
          <w:sz w:val="32"/>
          <w:szCs w:val="32"/>
        </w:rPr>
        <w:t>田石”被列为国石候选石。</w:t>
      </w:r>
    </w:p>
    <w:p w:rsidR="00E73EA4" w:rsidRPr="00A133D0" w:rsidRDefault="00A133D0" w:rsidP="00CF6276">
      <w:pPr>
        <w:pStyle w:val="Bodytext10"/>
        <w:spacing w:line="560" w:lineRule="exact"/>
        <w:ind w:left="800" w:firstLine="0"/>
        <w:jc w:val="both"/>
        <w:rPr>
          <w:rFonts w:ascii="楷体_GB2312" w:eastAsia="楷体_GB2312"/>
          <w:sz w:val="32"/>
          <w:szCs w:val="32"/>
        </w:rPr>
      </w:pPr>
      <w:bookmarkStart w:id="3" w:name="bookmark3"/>
      <w:bookmarkEnd w:id="3"/>
      <w:r w:rsidRPr="00A133D0">
        <w:rPr>
          <w:rFonts w:ascii="楷体_GB2312" w:eastAsia="楷体_GB2312" w:hint="eastAsia"/>
          <w:sz w:val="32"/>
          <w:szCs w:val="32"/>
        </w:rPr>
        <w:t>（三）</w:t>
      </w:r>
      <w:r w:rsidR="00E73EA4" w:rsidRPr="00A133D0">
        <w:rPr>
          <w:rFonts w:ascii="楷体_GB2312" w:eastAsia="楷体_GB2312" w:hint="eastAsia"/>
          <w:sz w:val="32"/>
          <w:szCs w:val="32"/>
        </w:rPr>
        <w:t>改革开放不断深入</w:t>
      </w:r>
    </w:p>
    <w:p w:rsidR="00E73EA4" w:rsidRPr="00B679D2" w:rsidRDefault="00E73EA4" w:rsidP="00CF6276">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企业改革成效显著。去年我们从青田实际出发，按照</w:t>
      </w:r>
      <w:r w:rsidRPr="00B679D2">
        <w:rPr>
          <w:rFonts w:ascii="仿宋_GB2312" w:eastAsia="仿宋_GB2312" w:hint="eastAsia"/>
          <w:sz w:val="32"/>
          <w:szCs w:val="32"/>
          <w:lang w:eastAsia="zh-CN"/>
        </w:rPr>
        <w:t>“</w:t>
      </w:r>
      <w:r w:rsidRPr="00B679D2">
        <w:rPr>
          <w:rFonts w:ascii="仿宋_GB2312" w:eastAsia="仿宋_GB2312" w:hint="eastAsia"/>
          <w:sz w:val="32"/>
          <w:szCs w:val="32"/>
        </w:rPr>
        <w:t>彻底、细致、灵活”的要求</w:t>
      </w:r>
      <w:r w:rsidRPr="00B679D2">
        <w:rPr>
          <w:rFonts w:ascii="仿宋_GB2312" w:eastAsia="仿宋_GB2312" w:hint="eastAsia"/>
          <w:sz w:val="32"/>
          <w:szCs w:val="32"/>
          <w:lang w:eastAsia="zh-CN"/>
        </w:rPr>
        <w:t>，</w:t>
      </w:r>
      <w:r w:rsidRPr="00B679D2">
        <w:rPr>
          <w:rFonts w:ascii="仿宋_GB2312" w:eastAsia="仿宋_GB2312" w:hint="eastAsia"/>
          <w:sz w:val="32"/>
          <w:szCs w:val="32"/>
        </w:rPr>
        <w:t>加大了企业改革的力度，完成企业改制</w:t>
      </w:r>
      <w:r w:rsidRPr="00B679D2">
        <w:rPr>
          <w:rFonts w:ascii="仿宋_GB2312" w:eastAsia="仿宋_GB2312" w:hint="eastAsia"/>
          <w:sz w:val="32"/>
          <w:szCs w:val="32"/>
          <w:lang w:val="zh-CN" w:eastAsia="zh-CN"/>
        </w:rPr>
        <w:t>24</w:t>
      </w:r>
      <w:r w:rsidRPr="00B679D2">
        <w:rPr>
          <w:rFonts w:ascii="仿宋_GB2312" w:eastAsia="仿宋_GB2312" w:hint="eastAsia"/>
          <w:sz w:val="32"/>
          <w:szCs w:val="32"/>
        </w:rPr>
        <w:t>家，工业企业改革进入扫尾阶段。商业、供销、物资、粮食等流通企业改革全面推进。温溪镇小城镇综合改革取得成效。社会保障体系建设得到加强，再就业工程得到实施。养老保险基金收缴力度加大，企业收缴率达95.4%,事业收缴率达95%</w:t>
      </w:r>
      <w:r w:rsidRPr="00B679D2">
        <w:rPr>
          <w:rFonts w:ascii="仿宋_GB2312" w:eastAsia="仿宋_GB2312" w:hint="eastAsia"/>
          <w:sz w:val="32"/>
          <w:szCs w:val="32"/>
          <w:lang w:eastAsia="zh-CN"/>
        </w:rPr>
        <w:t>。</w:t>
      </w:r>
      <w:r w:rsidRPr="00B679D2">
        <w:rPr>
          <w:rFonts w:ascii="仿宋_GB2312" w:eastAsia="仿宋_GB2312" w:hint="eastAsia"/>
          <w:sz w:val="32"/>
          <w:szCs w:val="32"/>
        </w:rPr>
        <w:t>狠抓了社会基本养老保险扩面工作，全年净增1359</w:t>
      </w:r>
      <w:r w:rsidRPr="00B679D2">
        <w:rPr>
          <w:rFonts w:ascii="仿宋_GB2312" w:eastAsia="仿宋_GB2312" w:hint="eastAsia"/>
          <w:sz w:val="32"/>
          <w:szCs w:val="32"/>
          <w:lang w:eastAsia="zh-CN"/>
        </w:rPr>
        <w:t>人。</w:t>
      </w:r>
      <w:r w:rsidRPr="00B679D2">
        <w:rPr>
          <w:rFonts w:ascii="仿宋_GB2312" w:eastAsia="仿宋_GB2312" w:hint="eastAsia"/>
          <w:sz w:val="32"/>
          <w:szCs w:val="32"/>
        </w:rPr>
        <w:t>外向型经济继续发展。自营出口2392万美元，完成年计划的119.6%。巩固了东欧市场，拓展了西欧、亚非、南美等市场。支持外贸企业转换经营机制，强化内部管理，</w:t>
      </w:r>
      <w:r w:rsidRPr="00B679D2">
        <w:rPr>
          <w:rFonts w:ascii="仿宋_GB2312" w:eastAsia="仿宋_GB2312" w:hint="eastAsia"/>
          <w:sz w:val="32"/>
          <w:szCs w:val="32"/>
        </w:rPr>
        <w:lastRenderedPageBreak/>
        <w:t>走出国门拓展市场。积极参加各类招商会、洽谈会和三胞联谊会，开展招商引资活动，吸引国内外人士到我县创办实业。全县新办</w:t>
      </w:r>
      <w:r w:rsidRPr="00B679D2">
        <w:rPr>
          <w:rFonts w:ascii="仿宋_GB2312" w:eastAsia="仿宋_GB2312" w:hint="eastAsia"/>
          <w:sz w:val="32"/>
          <w:szCs w:val="32"/>
          <w:lang w:val="zh-CN" w:eastAsia="zh-CN"/>
        </w:rPr>
        <w:t>“三</w:t>
      </w:r>
      <w:r w:rsidRPr="00B679D2">
        <w:rPr>
          <w:rFonts w:ascii="仿宋_GB2312" w:eastAsia="仿宋_GB2312" w:hint="eastAsia"/>
          <w:sz w:val="32"/>
          <w:szCs w:val="32"/>
        </w:rPr>
        <w:t>资”企业5家,实际利用外资76万美元。侨乡外贸工业园区建设开始启动。支持鼓励农民外出务工经商，外出者队伍不断壮大。全年共办理因私护照23395本。</w:t>
      </w:r>
    </w:p>
    <w:p w:rsidR="00E73EA4" w:rsidRPr="00B11C8B" w:rsidRDefault="00E73EA4" w:rsidP="00CF6276">
      <w:pPr>
        <w:pStyle w:val="Bodytext10"/>
        <w:spacing w:line="560" w:lineRule="exact"/>
        <w:ind w:firstLine="660"/>
        <w:jc w:val="both"/>
        <w:rPr>
          <w:rFonts w:ascii="楷体_GB2312" w:eastAsia="楷体_GB2312" w:cs="Times New Roman"/>
          <w:sz w:val="32"/>
          <w:szCs w:val="32"/>
        </w:rPr>
      </w:pPr>
      <w:bookmarkStart w:id="4" w:name="bookmark4"/>
      <w:r w:rsidRPr="00B11C8B">
        <w:rPr>
          <w:rFonts w:ascii="楷体_GB2312" w:eastAsia="楷体_GB2312" w:hint="eastAsia"/>
          <w:sz w:val="32"/>
          <w:szCs w:val="32"/>
        </w:rPr>
        <w:t>（</w:t>
      </w:r>
      <w:bookmarkEnd w:id="4"/>
      <w:r w:rsidRPr="00B11C8B">
        <w:rPr>
          <w:rFonts w:ascii="楷体_GB2312" w:eastAsia="楷体_GB2312" w:hint="eastAsia"/>
          <w:sz w:val="32"/>
          <w:szCs w:val="32"/>
        </w:rPr>
        <w:t>四）基础设施和城市建设迈出了新步伐</w:t>
      </w:r>
    </w:p>
    <w:p w:rsidR="00E73EA4" w:rsidRPr="00B679D2" w:rsidRDefault="00E73EA4" w:rsidP="00CF6276">
      <w:pPr>
        <w:pStyle w:val="Bodytext10"/>
        <w:spacing w:line="560" w:lineRule="exact"/>
        <w:ind w:firstLine="680"/>
        <w:jc w:val="both"/>
        <w:rPr>
          <w:rFonts w:ascii="仿宋_GB2312" w:eastAsia="仿宋_GB2312" w:cs="Times New Roman"/>
          <w:sz w:val="32"/>
          <w:szCs w:val="32"/>
        </w:rPr>
      </w:pPr>
      <w:r w:rsidRPr="00B679D2">
        <w:rPr>
          <w:rFonts w:ascii="仿宋_GB2312" w:eastAsia="仿宋_GB2312" w:hint="eastAsia"/>
          <w:sz w:val="32"/>
          <w:szCs w:val="32"/>
        </w:rPr>
        <w:t>全社会固定资产投资继续保持快速增长的势头。1999年共完成投资额</w:t>
      </w:r>
      <w:r w:rsidRPr="00B679D2">
        <w:rPr>
          <w:rFonts w:ascii="仿宋_GB2312" w:eastAsia="仿宋_GB2312" w:hint="eastAsia"/>
          <w:sz w:val="32"/>
          <w:szCs w:val="32"/>
          <w:lang w:val="en-US" w:eastAsia="zh-CN"/>
        </w:rPr>
        <w:t>4.71</w:t>
      </w:r>
      <w:r w:rsidRPr="00B679D2">
        <w:rPr>
          <w:rFonts w:ascii="仿宋_GB2312" w:eastAsia="仿宋_GB2312" w:hint="eastAsia"/>
          <w:sz w:val="32"/>
          <w:szCs w:val="32"/>
        </w:rPr>
        <w:t>亿元，比上年增长23.39%,其中基本建设完成投资额</w:t>
      </w:r>
      <w:r w:rsidRPr="00B679D2">
        <w:rPr>
          <w:rFonts w:ascii="仿宋_GB2312" w:eastAsia="仿宋_GB2312" w:hint="eastAsia"/>
          <w:sz w:val="32"/>
          <w:szCs w:val="32"/>
          <w:lang w:val="en-US" w:eastAsia="zh-CN"/>
        </w:rPr>
        <w:t>2.57</w:t>
      </w:r>
      <w:r w:rsidRPr="00B679D2">
        <w:rPr>
          <w:rFonts w:ascii="仿宋_GB2312" w:eastAsia="仿宋_GB2312" w:hint="eastAsia"/>
          <w:sz w:val="32"/>
          <w:szCs w:val="32"/>
        </w:rPr>
        <w:t>亿元，比上年增长71.67%,投资结构趋向合理。重点建设进展顺利。太鹤大桥、腊口大桥通过交工验收投入使用。瓯青公路延伸线、祯旺至小连云公路和殡仪馆等已近完工。57省道青岱线青田段一期改建工程、北山至万阜公路、大奕坑电站、</w:t>
      </w:r>
      <w:r w:rsidRPr="00B679D2">
        <w:rPr>
          <w:rFonts w:ascii="仿宋_GB2312" w:eastAsia="仿宋_GB2312" w:hint="eastAsia"/>
          <w:sz w:val="32"/>
          <w:szCs w:val="32"/>
          <w:lang w:val="en-US" w:eastAsia="zh-CN"/>
        </w:rPr>
        <w:t>35KV</w:t>
      </w:r>
      <w:r w:rsidRPr="00B679D2">
        <w:rPr>
          <w:rFonts w:ascii="仿宋_GB2312" w:eastAsia="仿宋_GB2312" w:hint="eastAsia"/>
          <w:sz w:val="32"/>
          <w:szCs w:val="32"/>
        </w:rPr>
        <w:t>北山输变电工程等进展顺利。双坑口电站、金丽温高速公路青田段、温溪大桥前期工作顺利进行。滩坑电站移民方案进一步优化。完成了朱山、祯埠变电站扩容，整改了一批农村输配电线路。加快了通讯光缆到点的建设步伐，完成了仁庄、高湖等15个乡镇电话扩容，替换扩容设备20500</w:t>
      </w:r>
      <w:r w:rsidRPr="00B679D2">
        <w:rPr>
          <w:rFonts w:ascii="仿宋_GB2312" w:eastAsia="仿宋_GB2312" w:hint="eastAsia"/>
          <w:sz w:val="32"/>
          <w:szCs w:val="32"/>
          <w:lang w:eastAsia="zh-CN"/>
        </w:rPr>
        <w:t>门。</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集镇建设迈出了新步伐。编制完成了油竹、高岗新区控制性详细规划、旧城改造详规比较方案、鹤城、温溪城市防洪规划、行政村建设规划、国道省道沿线建设控制性规划以及燃气、绿化等专项规划。市政建设有序进行。日产3万吨的县自来水扩建工程进展顺利，完成了东山小区道路网建设。开展青山、蓝天、碧水的生态示范区建设。加大了环保</w:t>
      </w:r>
      <w:r w:rsidRPr="00B679D2">
        <w:rPr>
          <w:rFonts w:ascii="仿宋_GB2312" w:eastAsia="仿宋_GB2312" w:hint="eastAsia"/>
          <w:sz w:val="32"/>
          <w:szCs w:val="32"/>
        </w:rPr>
        <w:lastRenderedPageBreak/>
        <w:t>执法力度，依法关停了部分未达标的污染源。</w:t>
      </w:r>
    </w:p>
    <w:p w:rsidR="00E73EA4" w:rsidRPr="001C1B8D" w:rsidRDefault="00E73EA4" w:rsidP="00CF6276">
      <w:pPr>
        <w:pStyle w:val="Bodytext10"/>
        <w:spacing w:line="560" w:lineRule="exact"/>
        <w:ind w:firstLine="640"/>
        <w:jc w:val="both"/>
        <w:rPr>
          <w:rFonts w:ascii="楷体_GB2312" w:eastAsia="楷体_GB2312" w:cs="Times New Roman"/>
          <w:sz w:val="32"/>
          <w:szCs w:val="32"/>
        </w:rPr>
      </w:pPr>
      <w:bookmarkStart w:id="5" w:name="bookmark5"/>
      <w:r w:rsidRPr="001C1B8D">
        <w:rPr>
          <w:rFonts w:ascii="楷体_GB2312" w:eastAsia="楷体_GB2312" w:hint="eastAsia"/>
          <w:sz w:val="32"/>
          <w:szCs w:val="32"/>
        </w:rPr>
        <w:t>（</w:t>
      </w:r>
      <w:bookmarkEnd w:id="5"/>
      <w:r w:rsidRPr="001C1B8D">
        <w:rPr>
          <w:rFonts w:ascii="楷体_GB2312" w:eastAsia="楷体_GB2312" w:hint="eastAsia"/>
          <w:sz w:val="32"/>
          <w:szCs w:val="32"/>
        </w:rPr>
        <w:t>五）财税金融流通旅游等态势良好</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财政收入继续保持稳步增长，实现当年财政收支平衡。税法宣传和税收征管得到加强，认真贯彻收支两条线规定，出台了乡镇预算外资金管理办法，预算外资金管理进一步加强。对乡镇财政实行</w:t>
      </w:r>
      <w:r w:rsidRPr="00B679D2">
        <w:rPr>
          <w:rFonts w:ascii="仿宋_GB2312" w:eastAsia="仿宋_GB2312" w:hint="eastAsia"/>
          <w:sz w:val="32"/>
          <w:szCs w:val="32"/>
          <w:lang w:val="zh-CN" w:eastAsia="zh-CN"/>
        </w:rPr>
        <w:t>“三保</w:t>
      </w:r>
      <w:r w:rsidRPr="00B679D2">
        <w:rPr>
          <w:rFonts w:ascii="仿宋_GB2312" w:eastAsia="仿宋_GB2312" w:hint="eastAsia"/>
          <w:sz w:val="32"/>
          <w:szCs w:val="32"/>
        </w:rPr>
        <w:t>两挂”政策，乡镇财政赤字增势得到遏制。在行政事业单位购置公务用车、办公用空调、电梯等大宗商品实行政府采购制度，采购总市值1530多万元，节约资金140多万元。建立国有资产运营机制，国有资产管理进一步加强。强化财政预算执行情况的审计监督，严肃财经纪律。金融形势稳定。全县各项人民币存款余额</w:t>
      </w:r>
      <w:r w:rsidRPr="00B679D2">
        <w:rPr>
          <w:rFonts w:ascii="仿宋_GB2312" w:eastAsia="仿宋_GB2312" w:hint="eastAsia"/>
          <w:sz w:val="32"/>
          <w:szCs w:val="32"/>
          <w:lang w:val="en-US" w:eastAsia="zh-CN"/>
        </w:rPr>
        <w:t>19.08</w:t>
      </w:r>
      <w:r w:rsidRPr="00B679D2">
        <w:rPr>
          <w:rFonts w:ascii="仿宋_GB2312" w:eastAsia="仿宋_GB2312" w:hint="eastAsia"/>
          <w:sz w:val="32"/>
          <w:szCs w:val="32"/>
        </w:rPr>
        <w:t>亿元，比年初减少7038万元。外币存款余额</w:t>
      </w:r>
      <w:r w:rsidRPr="00B679D2">
        <w:rPr>
          <w:rFonts w:ascii="仿宋_GB2312" w:eastAsia="仿宋_GB2312" w:hint="eastAsia"/>
          <w:sz w:val="32"/>
          <w:szCs w:val="32"/>
          <w:lang w:val="en-US" w:eastAsia="zh-CN"/>
        </w:rPr>
        <w:t>1.83</w:t>
      </w:r>
      <w:r w:rsidRPr="00B679D2">
        <w:rPr>
          <w:rFonts w:ascii="仿宋_GB2312" w:eastAsia="仿宋_GB2312" w:hint="eastAsia"/>
          <w:sz w:val="32"/>
          <w:szCs w:val="32"/>
        </w:rPr>
        <w:t>亿美元，比年初增加6715万美元。贷款大幅增长，年末贷款余额</w:t>
      </w:r>
      <w:r w:rsidRPr="00B679D2">
        <w:rPr>
          <w:rFonts w:ascii="仿宋_GB2312" w:eastAsia="仿宋_GB2312" w:hint="eastAsia"/>
          <w:sz w:val="32"/>
          <w:szCs w:val="32"/>
          <w:lang w:val="en-US" w:eastAsia="zh-CN"/>
        </w:rPr>
        <w:t>10.13</w:t>
      </w:r>
      <w:r w:rsidRPr="00B679D2">
        <w:rPr>
          <w:rFonts w:ascii="仿宋_GB2312" w:eastAsia="仿宋_GB2312" w:hint="eastAsia"/>
          <w:sz w:val="32"/>
          <w:szCs w:val="32"/>
        </w:rPr>
        <w:t>亿元，比年初增加</w:t>
      </w:r>
      <w:r w:rsidRPr="00B679D2">
        <w:rPr>
          <w:rFonts w:ascii="仿宋_GB2312" w:eastAsia="仿宋_GB2312" w:hint="eastAsia"/>
          <w:sz w:val="32"/>
          <w:szCs w:val="32"/>
          <w:lang w:val="en-US" w:eastAsia="zh-CN"/>
        </w:rPr>
        <w:t>1.90</w:t>
      </w:r>
      <w:r w:rsidRPr="00B679D2">
        <w:rPr>
          <w:rFonts w:ascii="仿宋_GB2312" w:eastAsia="仿宋_GB2312" w:hint="eastAsia"/>
          <w:sz w:val="32"/>
          <w:szCs w:val="32"/>
        </w:rPr>
        <w:t>亿元，有力地支持了地方经济建设。认真防范和化解金融风险，顺利整顿了</w:t>
      </w:r>
      <w:r w:rsidRPr="00B679D2">
        <w:rPr>
          <w:rFonts w:ascii="仿宋_GB2312" w:eastAsia="仿宋_GB2312" w:hint="eastAsia"/>
          <w:sz w:val="32"/>
          <w:szCs w:val="32"/>
          <w:lang w:val="zh-CN" w:eastAsia="zh-CN"/>
        </w:rPr>
        <w:t>17</w:t>
      </w:r>
      <w:r w:rsidRPr="00B679D2">
        <w:rPr>
          <w:rFonts w:ascii="仿宋_GB2312" w:eastAsia="仿宋_GB2312" w:hint="eastAsia"/>
          <w:sz w:val="32"/>
          <w:szCs w:val="32"/>
        </w:rPr>
        <w:t>家农村合作基金会，农村金融秩序和社会秩序稳定。保险业务有了新的发展。市场建设取得新绩。新建了水南石雕工艺品市场、水南农副产品批发市场。继续完善和发展石溪石材雕塑市场、海口副食品市场、腊口小群木制品市场等，市场品位进一步提高。打假维权、商标广告管理、烟草专卖、食盐专营、生猪定点屠宰等工作取得进展。城乡居民生活稳定，人均收入稳步增长，全县职工人均工资收入8871元，比上年增长18.77%,农民人均纯收入1560元，比上年增长5.98%。城乡居民人均储蓄存款2796元，比上年减少6.86%。</w:t>
      </w:r>
    </w:p>
    <w:p w:rsidR="00E73EA4" w:rsidRPr="00B679D2" w:rsidRDefault="00E73EA4" w:rsidP="00CF6276">
      <w:pPr>
        <w:pStyle w:val="Bodytext10"/>
        <w:spacing w:line="560" w:lineRule="exact"/>
        <w:ind w:firstLine="660"/>
        <w:jc w:val="both"/>
        <w:rPr>
          <w:rFonts w:ascii="仿宋_GB2312" w:eastAsia="仿宋_GB2312" w:cs="Times New Roman"/>
          <w:sz w:val="32"/>
          <w:szCs w:val="32"/>
          <w:lang w:val="en-US" w:eastAsia="zh-CN"/>
        </w:rPr>
      </w:pPr>
      <w:r w:rsidRPr="00B679D2">
        <w:rPr>
          <w:rFonts w:ascii="仿宋_GB2312" w:eastAsia="仿宋_GB2312" w:hint="eastAsia"/>
          <w:sz w:val="32"/>
          <w:szCs w:val="32"/>
        </w:rPr>
        <w:lastRenderedPageBreak/>
        <w:t>旅游业的开发取得了新进展。积极实施旅游总体规划，认真编制石门洞省级风景名胜区总规、详规。加强旅游项目开发，石门洞景区和瓯江漂流、内冯生态旅游等项目建设进展顺利。社会办旅游氛围初步形成，旅游对外促销得到加强，旅游环境进一步改善。青田宾馆、华侨饭店、天鹤宾馆被评为二星级宾馆，旅游接待能力和服务质量得到提高。</w:t>
      </w:r>
      <w:r w:rsidRPr="00B679D2">
        <w:rPr>
          <w:rFonts w:ascii="仿宋_GB2312" w:eastAsia="仿宋_GB2312" w:hint="eastAsia"/>
          <w:sz w:val="32"/>
          <w:szCs w:val="32"/>
          <w:lang w:val="zh-CN" w:eastAsia="zh-CN"/>
        </w:rPr>
        <w:t>“一江</w:t>
      </w:r>
      <w:r w:rsidRPr="00B679D2">
        <w:rPr>
          <w:rFonts w:ascii="仿宋_GB2312" w:eastAsia="仿宋_GB2312" w:hint="eastAsia"/>
          <w:sz w:val="32"/>
          <w:szCs w:val="32"/>
        </w:rPr>
        <w:t>两石”旅游线路渐趋成熟，全年接待游客</w:t>
      </w:r>
      <w:r w:rsidRPr="00B679D2">
        <w:rPr>
          <w:rFonts w:ascii="仿宋_GB2312" w:eastAsia="仿宋_GB2312" w:hint="eastAsia"/>
          <w:sz w:val="32"/>
          <w:szCs w:val="32"/>
          <w:lang w:val="en-US" w:eastAsia="zh-CN"/>
        </w:rPr>
        <w:t>29.</w:t>
      </w:r>
      <w:r w:rsidRPr="00B679D2">
        <w:rPr>
          <w:rFonts w:ascii="仿宋_GB2312" w:eastAsia="仿宋_GB2312" w:hint="eastAsia"/>
          <w:sz w:val="32"/>
          <w:szCs w:val="32"/>
        </w:rPr>
        <w:t>5万人次，比上年增长42</w:t>
      </w:r>
      <w:r w:rsidRPr="00B679D2">
        <w:rPr>
          <w:rFonts w:ascii="仿宋_GB2312" w:eastAsia="仿宋_GB2312" w:hint="eastAsia"/>
          <w:sz w:val="32"/>
          <w:szCs w:val="32"/>
          <w:lang w:val="en-US" w:eastAsia="zh-CN"/>
        </w:rPr>
        <w:t>%。</w:t>
      </w:r>
    </w:p>
    <w:p w:rsidR="00E73EA4" w:rsidRPr="001C1B8D" w:rsidRDefault="00E73EA4" w:rsidP="00CF6276">
      <w:pPr>
        <w:pStyle w:val="Bodytext10"/>
        <w:spacing w:line="560" w:lineRule="exact"/>
        <w:ind w:firstLine="780"/>
        <w:jc w:val="both"/>
        <w:rPr>
          <w:rFonts w:ascii="楷体_GB2312" w:eastAsia="楷体_GB2312" w:cs="Times New Roman"/>
          <w:sz w:val="32"/>
          <w:szCs w:val="32"/>
        </w:rPr>
      </w:pPr>
      <w:bookmarkStart w:id="6" w:name="bookmark6"/>
      <w:r w:rsidRPr="001C1B8D">
        <w:rPr>
          <w:rFonts w:ascii="楷体_GB2312" w:eastAsia="楷体_GB2312" w:hint="eastAsia"/>
          <w:sz w:val="32"/>
          <w:szCs w:val="32"/>
        </w:rPr>
        <w:t>（</w:t>
      </w:r>
      <w:bookmarkEnd w:id="6"/>
      <w:r w:rsidRPr="001C1B8D">
        <w:rPr>
          <w:rFonts w:ascii="楷体_GB2312" w:eastAsia="楷体_GB2312" w:hint="eastAsia"/>
          <w:sz w:val="32"/>
          <w:szCs w:val="32"/>
        </w:rPr>
        <w:t>六）社会事业不断进步</w:t>
      </w:r>
    </w:p>
    <w:p w:rsidR="001C1B8D" w:rsidRDefault="00E73EA4" w:rsidP="001C1B8D">
      <w:pPr>
        <w:pStyle w:val="Bodytext10"/>
        <w:spacing w:line="560" w:lineRule="exact"/>
        <w:ind w:firstLine="660"/>
        <w:jc w:val="both"/>
        <w:rPr>
          <w:rFonts w:ascii="仿宋_GB2312" w:eastAsia="PMingLiU" w:cs="Times New Roman"/>
          <w:sz w:val="32"/>
          <w:szCs w:val="32"/>
        </w:rPr>
      </w:pPr>
      <w:r w:rsidRPr="00B679D2">
        <w:rPr>
          <w:rFonts w:ascii="仿宋_GB2312" w:eastAsia="仿宋_GB2312" w:hint="eastAsia"/>
          <w:sz w:val="32"/>
          <w:szCs w:val="32"/>
        </w:rPr>
        <w:t>科技工作得到重视和加强。制订了《关于进一步实施科教兴县战略的决定》，出台了扶持民营科技型企</w:t>
      </w:r>
      <w:r w:rsidR="001C1B8D">
        <w:rPr>
          <w:rFonts w:ascii="仿宋_GB2312" w:eastAsia="仿宋_GB2312" w:hint="eastAsia"/>
          <w:sz w:val="32"/>
          <w:szCs w:val="32"/>
        </w:rPr>
        <w:t>业和星火奖励政策。县财政加大了科技投入,科技三项经费大幅度增加,</w:t>
      </w:r>
      <w:r w:rsidRPr="00B679D2">
        <w:rPr>
          <w:rFonts w:ascii="仿宋_GB2312" w:eastAsia="仿宋_GB2312" w:hint="eastAsia"/>
          <w:sz w:val="32"/>
          <w:szCs w:val="32"/>
          <w:lang w:val="zh-CN" w:eastAsia="zh-CN"/>
        </w:rPr>
        <w:t>“科技</w:t>
      </w:r>
      <w:r w:rsidRPr="00B679D2">
        <w:rPr>
          <w:rFonts w:ascii="仿宋_GB2312" w:eastAsia="仿宋_GB2312" w:hint="eastAsia"/>
          <w:sz w:val="32"/>
          <w:szCs w:val="32"/>
        </w:rPr>
        <w:t>创先”目标基本实现。科技服务体系进一步建立健全，技术引进和科研合作力度加大，科普宣传和科技培训工作进一步加强，促进了科技与经济的紧密结合，取得了明显的经济效益和社会效益。</w:t>
      </w:r>
    </w:p>
    <w:p w:rsidR="001C1B8D" w:rsidRDefault="00E73EA4" w:rsidP="001C1B8D">
      <w:pPr>
        <w:pStyle w:val="Bodytext10"/>
        <w:spacing w:line="560" w:lineRule="exact"/>
        <w:ind w:firstLine="660"/>
        <w:jc w:val="both"/>
        <w:rPr>
          <w:rFonts w:ascii="仿宋_GB2312" w:eastAsia="PMingLiU" w:cs="Times New Roman"/>
          <w:sz w:val="32"/>
          <w:szCs w:val="32"/>
        </w:rPr>
      </w:pPr>
      <w:r w:rsidRPr="00B679D2">
        <w:rPr>
          <w:rFonts w:ascii="仿宋_GB2312" w:eastAsia="仿宋_GB2312" w:hint="eastAsia"/>
          <w:sz w:val="32"/>
          <w:szCs w:val="32"/>
        </w:rPr>
        <w:t>教育事业稳步发展。</w:t>
      </w:r>
      <w:r w:rsidRPr="00B679D2">
        <w:rPr>
          <w:rFonts w:ascii="仿宋_GB2312" w:eastAsia="仿宋_GB2312" w:hint="eastAsia"/>
          <w:sz w:val="32"/>
          <w:szCs w:val="32"/>
          <w:lang w:val="zh-CN" w:eastAsia="zh-CN"/>
        </w:rPr>
        <w:t>“两</w:t>
      </w:r>
      <w:r w:rsidRPr="00B679D2">
        <w:rPr>
          <w:rFonts w:ascii="仿宋_GB2312" w:eastAsia="仿宋_GB2312" w:hint="eastAsia"/>
          <w:sz w:val="32"/>
          <w:szCs w:val="32"/>
        </w:rPr>
        <w:t>基”工作水平得到巩固和提高，多项指标达到了</w:t>
      </w:r>
      <w:r w:rsidRPr="00B679D2">
        <w:rPr>
          <w:rFonts w:ascii="仿宋_GB2312" w:eastAsia="仿宋_GB2312" w:hint="eastAsia"/>
          <w:sz w:val="32"/>
          <w:szCs w:val="32"/>
          <w:lang w:val="zh-CN" w:eastAsia="zh-CN"/>
        </w:rPr>
        <w:t>“两</w:t>
      </w:r>
      <w:r w:rsidRPr="00B679D2">
        <w:rPr>
          <w:rFonts w:ascii="仿宋_GB2312" w:eastAsia="仿宋_GB2312" w:hint="eastAsia"/>
          <w:sz w:val="32"/>
          <w:szCs w:val="32"/>
        </w:rPr>
        <w:t>高”的标准。学校实验教学工作得到重视和加强，达到了省普及实验教学县的标准，通过了省政府的评估验收。重视发展高中教育，在海口中学、求知中等职业技术学校增设了职高部，扩大了高中招生，初中毕业生升高中的比例达到37.92%。民办教育进一步发展，创办了石门中学,重视扶持中山中学等民办学校。积极探索教育内部制度改革，试行教师聘用制和公开招考制，加强了校长和教师队</w:t>
      </w:r>
      <w:r w:rsidRPr="00B679D2">
        <w:rPr>
          <w:rFonts w:ascii="仿宋_GB2312" w:eastAsia="仿宋_GB2312" w:hint="eastAsia"/>
          <w:sz w:val="32"/>
          <w:szCs w:val="32"/>
        </w:rPr>
        <w:lastRenderedPageBreak/>
        <w:t>伍建设。学校布局进一步优化，全县撤并小学60所，附设初中2处。</w:t>
      </w:r>
    </w:p>
    <w:p w:rsidR="00E73EA4" w:rsidRPr="00B679D2" w:rsidRDefault="00E73EA4" w:rsidP="001C1B8D">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文化、广播电视、卫生等工作蓬勃开展。出台了《关于加快我县文化事业发展若干政策的意见》，增加了对文化的投入，制订了</w:t>
      </w:r>
      <w:r w:rsidRPr="00B679D2">
        <w:rPr>
          <w:rFonts w:ascii="仿宋_GB2312" w:eastAsia="仿宋_GB2312" w:hint="eastAsia"/>
          <w:sz w:val="32"/>
          <w:szCs w:val="32"/>
          <w:lang w:val="zh-CN" w:eastAsia="zh-CN"/>
        </w:rPr>
        <w:t>“东海</w:t>
      </w:r>
      <w:r w:rsidRPr="00B679D2">
        <w:rPr>
          <w:rFonts w:ascii="仿宋_GB2312" w:eastAsia="仿宋_GB2312" w:hint="eastAsia"/>
          <w:sz w:val="32"/>
          <w:szCs w:val="32"/>
        </w:rPr>
        <w:t>明珠、山花工程”建设规划。成功地举办了建国五十周年和澳门回归系列庆祝活动，青田鱼灯国庆晋京演出获得圆满成功。广播电视事业快速发展。紧紧围绕中心工作提高广播电视宣传质量，北山、仁庄等8个乡镇实现了广播电视联网，基本消灭了</w:t>
      </w:r>
      <w:r w:rsidRPr="00B679D2">
        <w:rPr>
          <w:rFonts w:ascii="仿宋_GB2312" w:eastAsia="仿宋_GB2312" w:hint="eastAsia"/>
          <w:sz w:val="32"/>
          <w:szCs w:val="32"/>
          <w:lang w:val="zh-CN" w:eastAsia="zh-CN"/>
        </w:rPr>
        <w:t>“广</w:t>
      </w:r>
      <w:r w:rsidRPr="00B679D2">
        <w:rPr>
          <w:rFonts w:ascii="仿宋_GB2312" w:eastAsia="仿宋_GB2312" w:hint="eastAsia"/>
          <w:sz w:val="32"/>
          <w:szCs w:val="32"/>
        </w:rPr>
        <w:t>播电视空白村”。青田县被评为全省广播电视先进县。医疗卫生工作进一步加强。基本完成了乡镇卫生院危房改造，增添了医疗设备。积极开展医疗纠风和医疗市场的整顿，医疗环境有所改善。开展了以乡为单位的初保达标活动，城乡卫生事业有了新的发展。计划生育基础进一步巩固。深入开展了</w:t>
      </w:r>
      <w:r w:rsidRPr="00B679D2">
        <w:rPr>
          <w:rFonts w:ascii="仿宋_GB2312" w:eastAsia="仿宋_GB2312" w:hint="eastAsia"/>
          <w:sz w:val="32"/>
          <w:szCs w:val="32"/>
          <w:lang w:val="zh-CN" w:eastAsia="zh-CN"/>
        </w:rPr>
        <w:t>“查</w:t>
      </w:r>
      <w:r w:rsidRPr="00B679D2">
        <w:rPr>
          <w:rFonts w:ascii="仿宋_GB2312" w:eastAsia="仿宋_GB2312" w:hint="eastAsia"/>
          <w:sz w:val="32"/>
          <w:szCs w:val="32"/>
        </w:rPr>
        <w:t>漏报、挤水份”的集中清理活动，进一步摸清了底细。加强了村级服务员队伍建设和乡镇服务站管理，完善了计划生育工作责任制。深化了计划生育宣传工作，开展了婚育新风进万家活动试点，新家庭计划活动得到深入实施。体育市场管理得到加强，全民健身活动深入开展。</w:t>
      </w:r>
    </w:p>
    <w:p w:rsidR="001C1B8D" w:rsidRDefault="00E73EA4" w:rsidP="001C1B8D">
      <w:pPr>
        <w:pStyle w:val="Bodytext10"/>
        <w:spacing w:line="560" w:lineRule="exact"/>
        <w:ind w:firstLine="660"/>
        <w:jc w:val="both"/>
        <w:rPr>
          <w:rFonts w:ascii="仿宋_GB2312" w:eastAsia="PMingLiU" w:cs="Times New Roman"/>
          <w:sz w:val="32"/>
          <w:szCs w:val="32"/>
        </w:rPr>
      </w:pPr>
      <w:r w:rsidRPr="00B679D2">
        <w:rPr>
          <w:rFonts w:ascii="仿宋_GB2312" w:eastAsia="仿宋_GB2312" w:hint="eastAsia"/>
          <w:sz w:val="32"/>
          <w:szCs w:val="32"/>
        </w:rPr>
        <w:t>征兵和国防后备力量建设取得新成绩，民兵预备役调整改革进展顺利。民政、统计、审计、侨务、台务、民族、宗教、老龄、档案、气象、信访等工作取得新的成绩。工会、共青团、妇女、未成年人、残疾人等事业都有了新的发展。</w:t>
      </w:r>
      <w:bookmarkStart w:id="7" w:name="bookmark7"/>
    </w:p>
    <w:p w:rsidR="001C1B8D" w:rsidRDefault="00E73EA4" w:rsidP="001C1B8D">
      <w:pPr>
        <w:pStyle w:val="Bodytext10"/>
        <w:spacing w:line="560" w:lineRule="exact"/>
        <w:ind w:firstLine="660"/>
        <w:jc w:val="both"/>
        <w:rPr>
          <w:rFonts w:ascii="楷体_GB2312" w:eastAsia="PMingLiU" w:cs="Times New Roman"/>
          <w:sz w:val="32"/>
          <w:szCs w:val="32"/>
        </w:rPr>
      </w:pPr>
      <w:r w:rsidRPr="001C1B8D">
        <w:rPr>
          <w:rFonts w:ascii="楷体_GB2312" w:eastAsia="楷体_GB2312" w:hint="eastAsia"/>
          <w:sz w:val="32"/>
          <w:szCs w:val="32"/>
        </w:rPr>
        <w:t>（</w:t>
      </w:r>
      <w:bookmarkEnd w:id="7"/>
      <w:r w:rsidRPr="001C1B8D">
        <w:rPr>
          <w:rFonts w:ascii="楷体_GB2312" w:eastAsia="楷体_GB2312" w:hint="eastAsia"/>
          <w:sz w:val="32"/>
          <w:szCs w:val="32"/>
        </w:rPr>
        <w:t>七）社会主义精神文明和民主法制建设取得进展</w:t>
      </w:r>
    </w:p>
    <w:p w:rsidR="00E73EA4" w:rsidRPr="001C1B8D" w:rsidRDefault="00E73EA4" w:rsidP="001C1B8D">
      <w:pPr>
        <w:pStyle w:val="Bodytext10"/>
        <w:spacing w:line="560" w:lineRule="exact"/>
        <w:ind w:firstLine="660"/>
        <w:jc w:val="both"/>
        <w:rPr>
          <w:rFonts w:ascii="楷体_GB2312" w:eastAsia="楷体_GB2312" w:cs="Times New Roman"/>
          <w:sz w:val="32"/>
          <w:szCs w:val="32"/>
        </w:rPr>
      </w:pPr>
      <w:r w:rsidRPr="00B679D2">
        <w:rPr>
          <w:rFonts w:ascii="仿宋_GB2312" w:eastAsia="仿宋_GB2312" w:hint="eastAsia"/>
          <w:sz w:val="32"/>
          <w:szCs w:val="32"/>
        </w:rPr>
        <w:lastRenderedPageBreak/>
        <w:t>精神文明建设成绩显著。开展十佳公仆、十大先进新闻人</w:t>
      </w:r>
      <w:r w:rsidR="001C1B8D">
        <w:rPr>
          <w:rFonts w:ascii="仿宋_GB2312" w:eastAsia="仿宋_GB2312" w:hint="eastAsia"/>
          <w:sz w:val="32"/>
          <w:szCs w:val="32"/>
        </w:rPr>
        <w:t>物、十大名</w:t>
      </w:r>
      <w:r w:rsidR="001C1B8D">
        <w:rPr>
          <w:rFonts w:ascii="仿宋_GB2312" w:eastAsia="仿宋_GB2312" w:hint="eastAsia"/>
          <w:sz w:val="32"/>
          <w:szCs w:val="32"/>
          <w:lang w:eastAsia="zh-CN"/>
        </w:rPr>
        <w:t>师</w:t>
      </w:r>
      <w:r w:rsidRPr="00B679D2">
        <w:rPr>
          <w:rFonts w:ascii="仿宋_GB2312" w:eastAsia="仿宋_GB2312" w:hint="eastAsia"/>
          <w:sz w:val="32"/>
          <w:szCs w:val="32"/>
        </w:rPr>
        <w:t>的评选活动，推进了社会公德、职业道德、家庭美德教育。加强了文明县城创建工作。加大投入，重点实施了</w:t>
      </w:r>
      <w:r w:rsidRPr="00B679D2">
        <w:rPr>
          <w:rFonts w:ascii="仿宋_GB2312" w:eastAsia="仿宋_GB2312" w:hint="eastAsia"/>
          <w:sz w:val="32"/>
          <w:szCs w:val="32"/>
          <w:lang w:val="zh-CN" w:eastAsia="zh-CN"/>
        </w:rPr>
        <w:t>“亮</w:t>
      </w:r>
      <w:r w:rsidRPr="00B679D2">
        <w:rPr>
          <w:rFonts w:ascii="仿宋_GB2312" w:eastAsia="仿宋_GB2312" w:hint="eastAsia"/>
          <w:sz w:val="32"/>
          <w:szCs w:val="32"/>
        </w:rPr>
        <w:t>丽工程”、</w:t>
      </w:r>
      <w:r w:rsidRPr="00B679D2">
        <w:rPr>
          <w:rFonts w:ascii="仿宋_GB2312" w:eastAsia="仿宋_GB2312" w:hint="eastAsia"/>
          <w:sz w:val="32"/>
          <w:szCs w:val="32"/>
          <w:lang w:val="zh-CN" w:eastAsia="zh-CN"/>
        </w:rPr>
        <w:t>“绿</w:t>
      </w:r>
      <w:r w:rsidRPr="00B679D2">
        <w:rPr>
          <w:rFonts w:ascii="仿宋_GB2312" w:eastAsia="仿宋_GB2312" w:hint="eastAsia"/>
          <w:sz w:val="32"/>
          <w:szCs w:val="32"/>
        </w:rPr>
        <w:t>化工程”，在两桥转盘、主要街道和公园等地带实现了绿化亮灯，提高了县城品位。对菜市场、农副产品批发市场、餐饮业进行了整顿，城市环境卫生进一步好转。文明小区、文明单位、文明楼院建设继续得到加强，文明县城创建工作继续名列全区第</w:t>
      </w:r>
      <w:r w:rsidRPr="00B679D2">
        <w:rPr>
          <w:rFonts w:ascii="仿宋_GB2312" w:eastAsia="仿宋_GB2312" w:hint="eastAsia"/>
          <w:sz w:val="32"/>
          <w:szCs w:val="32"/>
          <w:lang w:eastAsia="zh-CN"/>
        </w:rPr>
        <w:t>一。</w:t>
      </w:r>
    </w:p>
    <w:p w:rsidR="001C1B8D" w:rsidRDefault="00E73EA4" w:rsidP="001C1B8D">
      <w:pPr>
        <w:pStyle w:val="Bodytext10"/>
        <w:spacing w:line="560" w:lineRule="exact"/>
        <w:ind w:firstLineChars="200" w:firstLine="640"/>
        <w:jc w:val="both"/>
        <w:rPr>
          <w:rFonts w:ascii="仿宋_GB2312" w:eastAsia="PMingLiU" w:cs="Times New Roman"/>
          <w:sz w:val="32"/>
          <w:szCs w:val="32"/>
        </w:rPr>
      </w:pPr>
      <w:r w:rsidRPr="00B679D2">
        <w:rPr>
          <w:rFonts w:ascii="仿宋_GB2312" w:eastAsia="仿宋_GB2312" w:hint="eastAsia"/>
          <w:sz w:val="32"/>
          <w:szCs w:val="32"/>
        </w:rPr>
        <w:t>民主法制建设取得进展。认真执行人大决定和决议，</w:t>
      </w:r>
      <w:r w:rsidR="00A32682">
        <w:rPr>
          <w:rFonts w:ascii="仿宋_GB2312" w:eastAsia="仿宋_GB2312" w:hint="eastAsia"/>
          <w:sz w:val="32"/>
          <w:szCs w:val="32"/>
        </w:rPr>
        <w:t xml:space="preserve"> </w:t>
      </w:r>
      <w:r w:rsidRPr="00B679D2">
        <w:rPr>
          <w:rFonts w:ascii="仿宋_GB2312" w:eastAsia="仿宋_GB2312" w:hint="eastAsia"/>
          <w:sz w:val="32"/>
          <w:szCs w:val="32"/>
        </w:rPr>
        <w:t>自觉接受人大的监督。重视支持政协的参政议政。认真听取人大、政协的建议、批评和意见，人大建议、政协提案办结率达到100</w:t>
      </w:r>
      <w:r w:rsidRPr="00B679D2">
        <w:rPr>
          <w:rFonts w:ascii="仿宋_GB2312" w:eastAsia="仿宋_GB2312" w:hint="eastAsia"/>
          <w:sz w:val="32"/>
          <w:szCs w:val="32"/>
          <w:lang w:val="en-US" w:eastAsia="zh-CN"/>
        </w:rPr>
        <w:t>%。</w:t>
      </w:r>
      <w:r w:rsidRPr="00B679D2">
        <w:rPr>
          <w:rFonts w:ascii="仿宋_GB2312" w:eastAsia="仿宋_GB2312" w:hint="eastAsia"/>
          <w:sz w:val="32"/>
          <w:szCs w:val="32"/>
        </w:rPr>
        <w:t>坚持</w:t>
      </w:r>
      <w:r w:rsidRPr="00B679D2">
        <w:rPr>
          <w:rFonts w:ascii="仿宋_GB2312" w:eastAsia="仿宋_GB2312" w:hint="eastAsia"/>
          <w:sz w:val="32"/>
          <w:szCs w:val="32"/>
          <w:lang w:val="zh-CN" w:eastAsia="zh-CN"/>
        </w:rPr>
        <w:t>“依</w:t>
      </w:r>
      <w:r w:rsidRPr="00B679D2">
        <w:rPr>
          <w:rFonts w:ascii="仿宋_GB2312" w:eastAsia="仿宋_GB2312" w:hint="eastAsia"/>
          <w:sz w:val="32"/>
          <w:szCs w:val="32"/>
        </w:rPr>
        <w:t>法治县”，全面推行行政执法责任制，认真实施《行政复议法》，严格依法办理行政复议案件，规范行政行为。认真实施</w:t>
      </w:r>
      <w:r w:rsidRPr="00B679D2">
        <w:rPr>
          <w:rFonts w:ascii="仿宋_GB2312" w:eastAsia="仿宋_GB2312" w:hint="eastAsia"/>
          <w:sz w:val="32"/>
          <w:szCs w:val="32"/>
          <w:lang w:val="zh-CN" w:eastAsia="zh-CN"/>
        </w:rPr>
        <w:t>“三</w:t>
      </w:r>
      <w:r w:rsidRPr="00B679D2">
        <w:rPr>
          <w:rFonts w:ascii="仿宋_GB2312" w:eastAsia="仿宋_GB2312" w:hint="eastAsia"/>
          <w:sz w:val="32"/>
          <w:szCs w:val="32"/>
        </w:rPr>
        <w:t>五”普法计划，广泛开展法制宣传工作，突出加强领导干部的法律学习，进一步提高全社会的法制观念和干部依法行政能力。社会治安综合治理领导责任制得到落实，</w:t>
      </w:r>
      <w:r w:rsidRPr="00B679D2">
        <w:rPr>
          <w:rFonts w:ascii="仿宋_GB2312" w:eastAsia="仿宋_GB2312" w:hint="eastAsia"/>
          <w:sz w:val="32"/>
          <w:szCs w:val="32"/>
          <w:lang w:val="zh-CN" w:eastAsia="zh-CN"/>
        </w:rPr>
        <w:t>“平安</w:t>
      </w:r>
      <w:r w:rsidRPr="00B679D2">
        <w:rPr>
          <w:rFonts w:ascii="仿宋_GB2312" w:eastAsia="仿宋_GB2312" w:hint="eastAsia"/>
          <w:sz w:val="32"/>
          <w:szCs w:val="32"/>
        </w:rPr>
        <w:t>社区”创建工作得到加强，各种刑事犯罪和经济犯罪活动受到严厉打击，全年共破获各类案件654起。对学校周边治安环境进行了专项整治，社会治安继续好转。开展了争创人民满意活动，政法队伍建设得到明显加强。</w:t>
      </w:r>
    </w:p>
    <w:p w:rsidR="001C1B8D" w:rsidRPr="001C1B8D" w:rsidRDefault="00E73EA4" w:rsidP="001C1B8D">
      <w:pPr>
        <w:pStyle w:val="Bodytext10"/>
        <w:spacing w:line="560" w:lineRule="exact"/>
        <w:ind w:firstLineChars="200" w:firstLine="640"/>
        <w:jc w:val="both"/>
        <w:rPr>
          <w:rFonts w:ascii="楷体_GB2312" w:eastAsia="楷体_GB2312" w:cs="Times New Roman"/>
          <w:sz w:val="32"/>
          <w:szCs w:val="32"/>
        </w:rPr>
      </w:pPr>
      <w:r w:rsidRPr="001C1B8D">
        <w:rPr>
          <w:rFonts w:ascii="楷体_GB2312" w:eastAsia="楷体_GB2312" w:hint="eastAsia"/>
          <w:sz w:val="32"/>
          <w:szCs w:val="32"/>
        </w:rPr>
        <w:t>（八）政府自身建设得到加强</w:t>
      </w:r>
    </w:p>
    <w:p w:rsidR="00E73EA4" w:rsidRPr="00B679D2" w:rsidRDefault="00E73EA4" w:rsidP="00F81399">
      <w:pPr>
        <w:pStyle w:val="Bodytext10"/>
        <w:spacing w:line="560" w:lineRule="exact"/>
        <w:ind w:firstLineChars="200" w:firstLine="640"/>
        <w:jc w:val="both"/>
        <w:rPr>
          <w:rFonts w:ascii="仿宋_GB2312" w:eastAsia="仿宋_GB2312" w:cs="Times New Roman"/>
          <w:sz w:val="32"/>
          <w:szCs w:val="32"/>
        </w:rPr>
      </w:pPr>
      <w:r w:rsidRPr="00B679D2">
        <w:rPr>
          <w:rFonts w:ascii="仿宋_GB2312" w:eastAsia="仿宋_GB2312" w:hint="eastAsia"/>
          <w:sz w:val="32"/>
          <w:szCs w:val="32"/>
        </w:rPr>
        <w:t>围绕</w:t>
      </w:r>
      <w:r w:rsidRPr="00B679D2">
        <w:rPr>
          <w:rFonts w:ascii="仿宋_GB2312" w:eastAsia="仿宋_GB2312" w:hint="eastAsia"/>
          <w:sz w:val="32"/>
          <w:szCs w:val="32"/>
          <w:lang w:val="zh-CN" w:eastAsia="zh-CN"/>
        </w:rPr>
        <w:t>“开</w:t>
      </w:r>
      <w:r w:rsidRPr="00B679D2">
        <w:rPr>
          <w:rFonts w:ascii="仿宋_GB2312" w:eastAsia="仿宋_GB2312" w:hint="eastAsia"/>
          <w:sz w:val="32"/>
          <w:szCs w:val="32"/>
        </w:rPr>
        <w:t>拓、务实、高效、廉洁”的目标，切实加强了政府自身建设。继续实行了县政府领导分工抓落实和联系重大项目及联系企业、乡镇制度。县府所属各部门单位实行了</w:t>
      </w:r>
      <w:r w:rsidRPr="00B679D2">
        <w:rPr>
          <w:rFonts w:ascii="仿宋_GB2312" w:eastAsia="仿宋_GB2312" w:hint="eastAsia"/>
          <w:sz w:val="32"/>
          <w:szCs w:val="32"/>
        </w:rPr>
        <w:lastRenderedPageBreak/>
        <w:t>工作目标责任制，一站式办公、一条龙服务和一个窗口对外等办事机制进一步推广和深化，两公开、承诺制继续向纵深推进。经济部门开展了</w:t>
      </w:r>
      <w:r w:rsidRPr="00B679D2">
        <w:rPr>
          <w:rFonts w:ascii="仿宋_GB2312" w:eastAsia="仿宋_GB2312" w:hint="eastAsia"/>
          <w:sz w:val="32"/>
          <w:szCs w:val="32"/>
          <w:lang w:val="zh-CN" w:eastAsia="zh-CN"/>
        </w:rPr>
        <w:t>“企情</w:t>
      </w:r>
      <w:r w:rsidRPr="00B679D2">
        <w:rPr>
          <w:rFonts w:ascii="仿宋_GB2312" w:eastAsia="仿宋_GB2312" w:hint="eastAsia"/>
          <w:sz w:val="32"/>
          <w:szCs w:val="32"/>
        </w:rPr>
        <w:t>日记”活动。为维护政令畅通，加强了效能督查和新闻舆论监督，取得了明显成效。继续坚持周一集中学习制度，全县干部政治业务素质进一步提高。认真执行党中央、国务院关于党政机关厉行节约、制止奢侈浪费行为的若干规定和党员领导干部廉洁自律的若干准则。加大了对违法违章案件的追究力度，查处多起违法违纪案件。继续抓好通讯话费、公务接待、干部出国和公车使用等方面的管理。通过收支两条线、预算外资金管理、政府采购、建设工程招投标的监督、干部廉政档案的建立和任前公示等一系列制度的落实，促进了干部队伍的廉政建设。</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各位代表，过去的一年，我县的经济和社会各项事业都取得了较好的成绩。同时，我们的工作还存在许多缺点和不足。经济结构调整步伐不快，企业整体素质有待提高。农业产业化水平低下，农民增收难度增大。财政供需矛盾仍然突出，历年财政赤字包袱沉重，预算外资金和乡镇财政管理、财源建设需进一步加强。高中段教育严重滞后，教育质量有待进一步提高。政府部门依法行政还有差距，部分中层干部滥用职权，存在办事不畅的现象。廉政建设需要进一步加强。社会治安形势不容乐观，社会利益关系调整引发的不安定因素有所增加。认真克服和解决这些问题是各级政府今后工作中的一项重要任务。</w:t>
      </w:r>
    </w:p>
    <w:p w:rsidR="00F81399" w:rsidRDefault="00E73EA4" w:rsidP="00F81399">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在过去的一年里，我们克服困难，全面完成了各项经济</w:t>
      </w:r>
      <w:r w:rsidRPr="00B679D2">
        <w:rPr>
          <w:rFonts w:ascii="仿宋_GB2312" w:eastAsia="仿宋_GB2312" w:hint="eastAsia"/>
          <w:sz w:val="32"/>
          <w:szCs w:val="32"/>
        </w:rPr>
        <w:lastRenderedPageBreak/>
        <w:t>指标，社会事业有了长足的进步。这是全县人民同心协力，奋力拼搏的结果。在此，我谨代表县人民政府向全县的工人、农民、知识分子、干部、政法干警和驻青部队指战员致以崇高的敬意！向一切关心、支持我县经济建设和社会发展的海内外朋友表示衷心的感谢！</w:t>
      </w:r>
    </w:p>
    <w:p w:rsidR="00E73EA4" w:rsidRPr="00F81399" w:rsidRDefault="00E73EA4" w:rsidP="00F81399">
      <w:pPr>
        <w:pStyle w:val="Bodytext10"/>
        <w:spacing w:line="560" w:lineRule="exact"/>
        <w:ind w:firstLine="640"/>
        <w:jc w:val="both"/>
        <w:rPr>
          <w:rFonts w:ascii="仿宋_GB2312" w:eastAsia="仿宋_GB2312" w:cs="Times New Roman"/>
          <w:sz w:val="32"/>
          <w:szCs w:val="32"/>
        </w:rPr>
      </w:pPr>
      <w:r w:rsidRPr="00F81399">
        <w:rPr>
          <w:rFonts w:ascii="黑体" w:eastAsia="黑体" w:hAnsi="黑体" w:hint="eastAsia"/>
          <w:sz w:val="32"/>
          <w:szCs w:val="32"/>
        </w:rPr>
        <w:t>二、</w:t>
      </w:r>
      <w:r w:rsidRPr="00F81399">
        <w:rPr>
          <w:rFonts w:ascii="黑体" w:eastAsia="黑体" w:hAnsi="黑体" w:hint="eastAsia"/>
          <w:bCs/>
          <w:sz w:val="32"/>
          <w:szCs w:val="32"/>
        </w:rPr>
        <w:t>2000</w:t>
      </w:r>
      <w:r w:rsidRPr="00F81399">
        <w:rPr>
          <w:rFonts w:ascii="黑体" w:eastAsia="黑体" w:hAnsi="黑体" w:hint="eastAsia"/>
          <w:sz w:val="32"/>
          <w:szCs w:val="32"/>
        </w:rPr>
        <w:t>年工作目标和任务</w:t>
      </w:r>
    </w:p>
    <w:p w:rsidR="00F81399" w:rsidRDefault="00E73EA4" w:rsidP="00F81399">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2000年，是新旧世纪的交替之年，也是完成</w:t>
      </w:r>
      <w:r w:rsidRPr="00B679D2">
        <w:rPr>
          <w:rFonts w:ascii="仿宋_GB2312" w:eastAsia="仿宋_GB2312" w:hint="eastAsia"/>
          <w:sz w:val="32"/>
          <w:szCs w:val="32"/>
          <w:lang w:val="zh-CN" w:eastAsia="zh-CN"/>
        </w:rPr>
        <w:t>“九</w:t>
      </w:r>
      <w:r w:rsidRPr="00B679D2">
        <w:rPr>
          <w:rFonts w:ascii="仿宋_GB2312" w:eastAsia="仿宋_GB2312" w:hint="eastAsia"/>
          <w:sz w:val="32"/>
          <w:szCs w:val="32"/>
        </w:rPr>
        <w:t>五”计划和本世纪末各项奋斗目标的最后一年。过去的20多年里，在邓小平理论的指引下，历届县委、县政府领导团结全县人民为青田的改革开放、经济与社会发展作出了不懈的努力，全县政治稳定，经济发展</w:t>
      </w:r>
      <w:r w:rsidRPr="00B679D2">
        <w:rPr>
          <w:rFonts w:ascii="仿宋_GB2312" w:eastAsia="仿宋_GB2312" w:hint="eastAsia"/>
          <w:sz w:val="32"/>
          <w:szCs w:val="32"/>
          <w:lang w:eastAsia="zh-CN"/>
        </w:rPr>
        <w:t>，</w:t>
      </w:r>
      <w:r w:rsidRPr="00B679D2">
        <w:rPr>
          <w:rFonts w:ascii="仿宋_GB2312" w:eastAsia="仿宋_GB2312" w:hint="eastAsia"/>
          <w:sz w:val="32"/>
          <w:szCs w:val="32"/>
        </w:rPr>
        <w:t>人民生活显著改善，把一个贫穷落后的青田初步建设成为开始向小康迈进的充满生机和活力的新青田。20多年的经验归结一点，就是坚持党的基本路线不动摇，一心一意抓经济，改革开放促发展。</w:t>
      </w:r>
    </w:p>
    <w:p w:rsidR="00F81399" w:rsidRDefault="00E73EA4" w:rsidP="00F81399">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各位代表，新千年已经来临，未来的青田充满希望。回顾过去，展望未来，建设小康和现代化新青田的重任已经落在我们的肩上，我们一定要抓住机遇，只争朝夕，奋力拼搏，为青田的跨世纪发展打下良好的基础。</w:t>
      </w:r>
    </w:p>
    <w:p w:rsidR="00F81399" w:rsidRDefault="00E73EA4" w:rsidP="00F81399">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从国际形势看，经济全球化趋势给各国经济发展带来深刻的影响，科学技术的突飞猛进和知识经济的出现，世界范围的新一轮的经济结构调整加速进行。跨国公司的影响力日益增大，我国加入世贸组织的进程加快，我们将面临着更为激烈的国际竞争和国际市场的变化，同时也面临着新的发展机遇。从国内形势看，今年国家将继续实施促进经济发展的</w:t>
      </w:r>
      <w:r w:rsidRPr="00B679D2">
        <w:rPr>
          <w:rFonts w:ascii="仿宋_GB2312" w:eastAsia="仿宋_GB2312" w:hint="eastAsia"/>
          <w:sz w:val="32"/>
          <w:szCs w:val="32"/>
        </w:rPr>
        <w:lastRenderedPageBreak/>
        <w:t>一系列政策措施，扩大国内需求。多种迹象表明，我国经济已经走出谷底，开始进入一个新的发展时期。为此，我们一定要认请形势，抓住机遇，做好全年的工作。</w:t>
      </w:r>
    </w:p>
    <w:p w:rsidR="00F81399" w:rsidRDefault="00E73EA4" w:rsidP="00F81399">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今年政府的总体工作要求是：高举邓小平理论伟大旗帜，认真贯彻党的十五届三中、四中全会精神，按照县第十次党代会确定的奋斗目标和任务，解放思想促发展，转变作风抓落实，牢牢把握一产增效益，二产重发展，三产抓重点的要求</w:t>
      </w:r>
      <w:r w:rsidRPr="00B679D2">
        <w:rPr>
          <w:rFonts w:ascii="仿宋_GB2312" w:eastAsia="仿宋_GB2312" w:hint="eastAsia"/>
          <w:sz w:val="32"/>
          <w:szCs w:val="32"/>
          <w:lang w:eastAsia="zh-CN"/>
        </w:rPr>
        <w:t>，</w:t>
      </w:r>
      <w:r w:rsidRPr="00B679D2">
        <w:rPr>
          <w:rFonts w:ascii="仿宋_GB2312" w:eastAsia="仿宋_GB2312" w:hint="eastAsia"/>
          <w:sz w:val="32"/>
          <w:szCs w:val="32"/>
        </w:rPr>
        <w:t>努力推进我县小康建设进程。</w:t>
      </w:r>
    </w:p>
    <w:p w:rsidR="00F81399" w:rsidRDefault="00E73EA4" w:rsidP="00F81399">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按照上述要求，今年我县的主要指标是：国内生产总值</w:t>
      </w:r>
      <w:r w:rsidRPr="00B679D2">
        <w:rPr>
          <w:rFonts w:ascii="仿宋_GB2312" w:eastAsia="仿宋_GB2312" w:hint="eastAsia"/>
          <w:sz w:val="32"/>
          <w:szCs w:val="32"/>
          <w:lang w:val="en-US" w:eastAsia="zh-CN"/>
        </w:rPr>
        <w:t>17.1</w:t>
      </w:r>
      <w:r w:rsidR="00F81399">
        <w:rPr>
          <w:rFonts w:ascii="仿宋_GB2312" w:eastAsia="仿宋_GB2312" w:hint="eastAsia"/>
          <w:sz w:val="32"/>
          <w:szCs w:val="32"/>
        </w:rPr>
        <w:t>亿元</w:t>
      </w:r>
      <w:r w:rsidR="00F81399">
        <w:rPr>
          <w:rFonts w:ascii="仿宋_GB2312" w:eastAsia="仿宋_GB2312" w:hint="eastAsia"/>
          <w:sz w:val="32"/>
          <w:szCs w:val="32"/>
          <w:lang w:eastAsia="zh-CN"/>
        </w:rPr>
        <w:t>，</w:t>
      </w:r>
      <w:r w:rsidRPr="00B679D2">
        <w:rPr>
          <w:rFonts w:ascii="仿宋_GB2312" w:eastAsia="仿宋_GB2312" w:hint="eastAsia"/>
          <w:sz w:val="32"/>
          <w:szCs w:val="32"/>
        </w:rPr>
        <w:t>同比增长8.5%</w:t>
      </w:r>
      <w:r w:rsidRPr="00B679D2">
        <w:rPr>
          <w:rFonts w:ascii="仿宋_GB2312" w:eastAsia="仿宋_GB2312" w:hint="eastAsia"/>
          <w:sz w:val="32"/>
          <w:szCs w:val="32"/>
          <w:lang w:eastAsia="zh-CN"/>
        </w:rPr>
        <w:t>；</w:t>
      </w:r>
      <w:r w:rsidRPr="00B679D2">
        <w:rPr>
          <w:rFonts w:ascii="仿宋_GB2312" w:eastAsia="仿宋_GB2312" w:hint="eastAsia"/>
          <w:sz w:val="32"/>
          <w:szCs w:val="32"/>
        </w:rPr>
        <w:t>工农业总产值</w:t>
      </w:r>
      <w:r w:rsidRPr="00B679D2">
        <w:rPr>
          <w:rFonts w:ascii="仿宋_GB2312" w:eastAsia="仿宋_GB2312" w:hint="eastAsia"/>
          <w:sz w:val="32"/>
          <w:szCs w:val="32"/>
          <w:lang w:val="en-US" w:eastAsia="zh-CN"/>
        </w:rPr>
        <w:t>24.8</w:t>
      </w:r>
      <w:r w:rsidRPr="00B679D2">
        <w:rPr>
          <w:rFonts w:ascii="仿宋_GB2312" w:eastAsia="仿宋_GB2312" w:hint="eastAsia"/>
          <w:sz w:val="32"/>
          <w:szCs w:val="32"/>
        </w:rPr>
        <w:t>亿元，同比增长10.5%</w:t>
      </w:r>
      <w:r w:rsidRPr="00B679D2">
        <w:rPr>
          <w:rFonts w:ascii="仿宋_GB2312" w:eastAsia="仿宋_GB2312" w:hint="eastAsia"/>
          <w:sz w:val="32"/>
          <w:szCs w:val="32"/>
          <w:lang w:eastAsia="zh-CN"/>
        </w:rPr>
        <w:t>，</w:t>
      </w:r>
      <w:r w:rsidRPr="00B679D2">
        <w:rPr>
          <w:rFonts w:ascii="仿宋_GB2312" w:eastAsia="仿宋_GB2312" w:hint="eastAsia"/>
          <w:sz w:val="32"/>
          <w:szCs w:val="32"/>
        </w:rPr>
        <w:t>其中工业总产值</w:t>
      </w:r>
      <w:r w:rsidRPr="00B679D2">
        <w:rPr>
          <w:rFonts w:ascii="仿宋_GB2312" w:eastAsia="仿宋_GB2312" w:hint="eastAsia"/>
          <w:sz w:val="32"/>
          <w:szCs w:val="32"/>
          <w:lang w:val="en-US" w:eastAsia="zh-CN"/>
        </w:rPr>
        <w:t>19.5</w:t>
      </w:r>
      <w:r w:rsidRPr="00B679D2">
        <w:rPr>
          <w:rFonts w:ascii="仿宋_GB2312" w:eastAsia="仿宋_GB2312" w:hint="eastAsia"/>
          <w:sz w:val="32"/>
          <w:szCs w:val="32"/>
        </w:rPr>
        <w:t>亿元，同比增长12%,农业总产值</w:t>
      </w:r>
      <w:r w:rsidRPr="00B679D2">
        <w:rPr>
          <w:rFonts w:ascii="仿宋_GB2312" w:eastAsia="仿宋_GB2312" w:hint="eastAsia"/>
          <w:sz w:val="32"/>
          <w:szCs w:val="32"/>
          <w:lang w:val="en-US" w:eastAsia="zh-CN"/>
        </w:rPr>
        <w:t>5.3</w:t>
      </w:r>
      <w:r w:rsidR="00F81399">
        <w:rPr>
          <w:rFonts w:ascii="仿宋_GB2312" w:eastAsia="仿宋_GB2312" w:hint="eastAsia"/>
          <w:sz w:val="32"/>
          <w:szCs w:val="32"/>
        </w:rPr>
        <w:t>亿元</w:t>
      </w:r>
      <w:r w:rsidR="00F81399">
        <w:rPr>
          <w:rFonts w:ascii="仿宋_GB2312" w:eastAsia="仿宋_GB2312" w:hint="eastAsia"/>
          <w:sz w:val="32"/>
          <w:szCs w:val="32"/>
          <w:lang w:eastAsia="zh-CN"/>
        </w:rPr>
        <w:t>，</w:t>
      </w:r>
      <w:r w:rsidRPr="00B679D2">
        <w:rPr>
          <w:rFonts w:ascii="仿宋_GB2312" w:eastAsia="仿宋_GB2312" w:hint="eastAsia"/>
          <w:sz w:val="32"/>
          <w:szCs w:val="32"/>
        </w:rPr>
        <w:t>同比增长6%</w:t>
      </w:r>
      <w:r w:rsidRPr="00B679D2">
        <w:rPr>
          <w:rFonts w:ascii="仿宋_GB2312" w:eastAsia="仿宋_GB2312" w:hint="eastAsia"/>
          <w:sz w:val="32"/>
          <w:szCs w:val="32"/>
          <w:lang w:eastAsia="zh-CN"/>
        </w:rPr>
        <w:t>；</w:t>
      </w:r>
      <w:r w:rsidRPr="00B679D2">
        <w:rPr>
          <w:rFonts w:ascii="仿宋_GB2312" w:eastAsia="仿宋_GB2312" w:hint="eastAsia"/>
          <w:sz w:val="32"/>
          <w:szCs w:val="32"/>
        </w:rPr>
        <w:t>全社会固定资产投资5亿元，同比增长6%</w:t>
      </w:r>
      <w:r w:rsidRPr="00B679D2">
        <w:rPr>
          <w:rFonts w:ascii="仿宋_GB2312" w:eastAsia="仿宋_GB2312" w:hint="eastAsia"/>
          <w:sz w:val="32"/>
          <w:szCs w:val="32"/>
          <w:lang w:eastAsia="zh-CN"/>
        </w:rPr>
        <w:t>；</w:t>
      </w:r>
      <w:r w:rsidRPr="00B679D2">
        <w:rPr>
          <w:rFonts w:ascii="仿宋_GB2312" w:eastAsia="仿宋_GB2312" w:hint="eastAsia"/>
          <w:sz w:val="32"/>
          <w:szCs w:val="32"/>
        </w:rPr>
        <w:t>财政总收入11430万元，同比增长5.1%,其中地方财政收入7350万元，同比增长7.5%</w:t>
      </w:r>
      <w:r w:rsidRPr="00B679D2">
        <w:rPr>
          <w:rFonts w:ascii="仿宋_GB2312" w:eastAsia="仿宋_GB2312" w:hint="eastAsia"/>
          <w:sz w:val="32"/>
          <w:szCs w:val="32"/>
          <w:lang w:eastAsia="zh-CN"/>
        </w:rPr>
        <w:t>；</w:t>
      </w:r>
      <w:r w:rsidRPr="00B679D2">
        <w:rPr>
          <w:rFonts w:ascii="仿宋_GB2312" w:eastAsia="仿宋_GB2312" w:hint="eastAsia"/>
          <w:sz w:val="32"/>
          <w:szCs w:val="32"/>
        </w:rPr>
        <w:t>消费品零售总额</w:t>
      </w:r>
      <w:r w:rsidRPr="00B679D2">
        <w:rPr>
          <w:rFonts w:ascii="仿宋_GB2312" w:eastAsia="仿宋_GB2312" w:hint="eastAsia"/>
          <w:sz w:val="32"/>
          <w:szCs w:val="32"/>
          <w:lang w:val="en-US" w:eastAsia="zh-CN"/>
        </w:rPr>
        <w:t>8.6</w:t>
      </w:r>
      <w:r w:rsidRPr="00B679D2">
        <w:rPr>
          <w:rFonts w:ascii="仿宋_GB2312" w:eastAsia="仿宋_GB2312" w:hint="eastAsia"/>
          <w:sz w:val="32"/>
          <w:szCs w:val="32"/>
        </w:rPr>
        <w:t>亿元，同比增长7.5%</w:t>
      </w:r>
      <w:r w:rsidRPr="00B679D2">
        <w:rPr>
          <w:rFonts w:ascii="仿宋_GB2312" w:eastAsia="仿宋_GB2312" w:hint="eastAsia"/>
          <w:sz w:val="32"/>
          <w:szCs w:val="32"/>
          <w:lang w:eastAsia="zh-CN"/>
        </w:rPr>
        <w:t>；</w:t>
      </w:r>
      <w:r w:rsidRPr="00B679D2">
        <w:rPr>
          <w:rFonts w:ascii="仿宋_GB2312" w:eastAsia="仿宋_GB2312" w:hint="eastAsia"/>
          <w:sz w:val="32"/>
          <w:szCs w:val="32"/>
        </w:rPr>
        <w:t>自营出口2500万美元，同比增长4%</w:t>
      </w:r>
      <w:r w:rsidRPr="00B679D2">
        <w:rPr>
          <w:rFonts w:ascii="仿宋_GB2312" w:eastAsia="仿宋_GB2312" w:hint="eastAsia"/>
          <w:sz w:val="32"/>
          <w:szCs w:val="32"/>
          <w:lang w:eastAsia="zh-CN"/>
        </w:rPr>
        <w:t>；</w:t>
      </w:r>
      <w:r w:rsidRPr="00B679D2">
        <w:rPr>
          <w:rFonts w:ascii="仿宋_GB2312" w:eastAsia="仿宋_GB2312" w:hint="eastAsia"/>
          <w:sz w:val="32"/>
          <w:szCs w:val="32"/>
        </w:rPr>
        <w:t>农民人均纯收入1660元，同比增长6.4%</w:t>
      </w:r>
      <w:r w:rsidRPr="00B679D2">
        <w:rPr>
          <w:rFonts w:ascii="仿宋_GB2312" w:eastAsia="仿宋_GB2312" w:hint="eastAsia"/>
          <w:sz w:val="32"/>
          <w:szCs w:val="32"/>
          <w:lang w:eastAsia="zh-CN"/>
        </w:rPr>
        <w:t>；</w:t>
      </w:r>
      <w:r w:rsidRPr="00B679D2">
        <w:rPr>
          <w:rFonts w:ascii="仿宋_GB2312" w:eastAsia="仿宋_GB2312" w:hint="eastAsia"/>
          <w:sz w:val="32"/>
          <w:szCs w:val="32"/>
        </w:rPr>
        <w:t>人口自然增长率控制在</w:t>
      </w:r>
      <w:r w:rsidR="00F81399">
        <w:rPr>
          <w:rFonts w:ascii="仿宋_GB2312" w:eastAsia="仿宋_GB2312" w:hint="eastAsia"/>
          <w:sz w:val="32"/>
          <w:szCs w:val="32"/>
        </w:rPr>
        <w:t>8</w:t>
      </w:r>
      <w:r w:rsidR="00F81399">
        <w:rPr>
          <w:rFonts w:ascii="仿宋_GB2312" w:eastAsia="仿宋_GB2312" w:hint="eastAsia"/>
          <w:sz w:val="32"/>
          <w:szCs w:val="32"/>
          <w:lang w:eastAsia="zh-CN"/>
        </w:rPr>
        <w:t>‰</w:t>
      </w:r>
      <w:r w:rsidRPr="00B679D2">
        <w:rPr>
          <w:rFonts w:ascii="仿宋_GB2312" w:eastAsia="仿宋_GB2312" w:hint="eastAsia"/>
          <w:sz w:val="32"/>
          <w:szCs w:val="32"/>
        </w:rPr>
        <w:t>以内。</w:t>
      </w:r>
      <w:bookmarkStart w:id="8" w:name="bookmark8"/>
    </w:p>
    <w:p w:rsidR="00F81399" w:rsidRPr="006D7C88" w:rsidRDefault="00E73EA4" w:rsidP="00F81399">
      <w:pPr>
        <w:pStyle w:val="Bodytext10"/>
        <w:spacing w:line="560" w:lineRule="exact"/>
        <w:ind w:firstLine="640"/>
        <w:jc w:val="both"/>
        <w:rPr>
          <w:rFonts w:ascii="楷体_GB2312" w:eastAsia="楷体_GB2312" w:cs="Times New Roman"/>
          <w:sz w:val="32"/>
          <w:szCs w:val="32"/>
        </w:rPr>
      </w:pPr>
      <w:r w:rsidRPr="006D7C88">
        <w:rPr>
          <w:rFonts w:ascii="楷体_GB2312" w:eastAsia="楷体_GB2312" w:hint="eastAsia"/>
          <w:bCs/>
          <w:sz w:val="32"/>
          <w:szCs w:val="32"/>
        </w:rPr>
        <w:t>（</w:t>
      </w:r>
      <w:bookmarkEnd w:id="8"/>
      <w:r w:rsidRPr="006D7C88">
        <w:rPr>
          <w:rFonts w:ascii="楷体_GB2312" w:eastAsia="楷体_GB2312" w:hint="eastAsia"/>
          <w:bCs/>
          <w:sz w:val="32"/>
          <w:szCs w:val="32"/>
        </w:rPr>
        <w:t>一）大力调整农业结构，推进农业产业化</w:t>
      </w:r>
    </w:p>
    <w:p w:rsidR="00E73EA4" w:rsidRPr="00B679D2" w:rsidRDefault="00E73EA4" w:rsidP="00F81399">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围绕农业结构战略性调整，以发展城郊型效益农业为中心，加快调整优化产业结构，推</w:t>
      </w:r>
      <w:r w:rsidRPr="00B679D2">
        <w:rPr>
          <w:rFonts w:ascii="仿宋_GB2312" w:eastAsia="仿宋_GB2312" w:hint="eastAsia"/>
          <w:sz w:val="32"/>
          <w:szCs w:val="32"/>
          <w:lang w:eastAsia="zh-CN"/>
        </w:rPr>
        <w:t>进</w:t>
      </w:r>
      <w:r w:rsidRPr="00B679D2">
        <w:rPr>
          <w:rFonts w:ascii="仿宋_GB2312" w:eastAsia="仿宋_GB2312" w:hint="eastAsia"/>
          <w:sz w:val="32"/>
          <w:szCs w:val="32"/>
        </w:rPr>
        <w:t>农业产业化经营。重点培植蔬菜、名茶、优质果、中药材和特色养殖等主导产业，加快名优农产品生产基地建设。建立5000亩优质米基地</w:t>
      </w:r>
      <w:r w:rsidR="00F81399">
        <w:rPr>
          <w:rFonts w:ascii="仿宋_GB2312" w:eastAsia="仿宋_GB2312" w:hint="eastAsia"/>
          <w:sz w:val="32"/>
          <w:szCs w:val="32"/>
          <w:lang w:eastAsia="zh-CN"/>
        </w:rPr>
        <w:t>、</w:t>
      </w:r>
      <w:r w:rsidRPr="00B679D2">
        <w:rPr>
          <w:rFonts w:ascii="仿宋_GB2312" w:eastAsia="仿宋_GB2312" w:hint="eastAsia"/>
          <w:sz w:val="32"/>
          <w:szCs w:val="32"/>
        </w:rPr>
        <w:t>1000亩名茶基地、1000亩柑桔优质果基地、3000亩优质杨梅基地、1000亩大棚蔬菜基地、2000亩高山蔬菜基地、1000亩</w:t>
      </w:r>
      <w:r w:rsidRPr="00B679D2">
        <w:rPr>
          <w:rFonts w:ascii="仿宋_GB2312" w:eastAsia="仿宋_GB2312" w:hint="eastAsia"/>
          <w:sz w:val="32"/>
          <w:szCs w:val="32"/>
        </w:rPr>
        <w:lastRenderedPageBreak/>
        <w:t>中药材基地等。大力发展集约化、标准化、商品化生产。强化品牌意识，搞好</w:t>
      </w:r>
      <w:r w:rsidRPr="00B679D2">
        <w:rPr>
          <w:rFonts w:ascii="仿宋_GB2312" w:eastAsia="仿宋_GB2312" w:hint="eastAsia"/>
          <w:sz w:val="32"/>
          <w:szCs w:val="32"/>
          <w:lang w:val="zh-CN" w:eastAsia="zh-CN"/>
        </w:rPr>
        <w:t>“山</w:t>
      </w:r>
      <w:r w:rsidRPr="00B679D2">
        <w:rPr>
          <w:rFonts w:ascii="仿宋_GB2312" w:eastAsia="仿宋_GB2312" w:hint="eastAsia"/>
          <w:sz w:val="32"/>
          <w:szCs w:val="32"/>
        </w:rPr>
        <w:t>鹤”牌系列农副产品的形象策划和宣传工作，提高产品质量、整体品位和知名度。继续培育农业龙头企业，发展地方农副产品精深加工和流通服务业，鼓励社会各界力量参与农副产品加工、储藏、保鲜、运销，与农户结成利益共同体，实行产加销一体化，推进农业产业化经营，带动全县主导产业的快速发展。</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大力实施科技兴农战略。加快农业实用技术推广步伐，继续抓好种子种苗工程建设，大力推广地方优良品种，积极引进示范推广名特优新品种。抓好轻型栽培技术、柑桔</w:t>
      </w:r>
      <w:r w:rsidRPr="00B679D2">
        <w:rPr>
          <w:rFonts w:ascii="仿宋_GB2312" w:eastAsia="仿宋_GB2312" w:hint="eastAsia"/>
          <w:sz w:val="32"/>
          <w:szCs w:val="32"/>
          <w:lang w:val="zh-CN" w:eastAsia="zh-CN"/>
        </w:rPr>
        <w:t>“三疏</w:t>
      </w:r>
      <w:r w:rsidRPr="00B679D2">
        <w:rPr>
          <w:rFonts w:ascii="仿宋_GB2312" w:eastAsia="仿宋_GB2312" w:hint="eastAsia"/>
          <w:sz w:val="32"/>
          <w:szCs w:val="32"/>
        </w:rPr>
        <w:t>一改”优质栽培技术、蔬菜设施栽培技术、畜禽科学养殖和防疫灭病技术、山区农机化技术等一批先进实用技术推广工作，提高农业科技贡献率。抓好农业实用技术培训教育工作，与省农科院等科研单位加强合作与交流，开展农民绿色证书培训和农广校学历教育，进一步提高农民和农村干部的农业科技文化素质。</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切实重视农业自然资源保护和综合利用。加强生态环境保护，重点做好水土保持、水资源、土地资源保护和开发综合利用等工作。抓好以病险水库除险加固为重点的农业基础设施建设，继续开展船寮港流域的综合治理。组织实施瓯江绿色长廊工程，开展以生态公益林建设为重点的绿化造林，切实重视素林防火工作，降低森林火灾受害率。着重加快高湖田鱼原种场和瓯江</w:t>
      </w:r>
      <w:r w:rsidR="00F81399">
        <w:rPr>
          <w:rFonts w:ascii="仿宋_GB2312" w:eastAsia="仿宋_GB2312" w:hint="eastAsia"/>
          <w:sz w:val="32"/>
          <w:szCs w:val="32"/>
          <w:lang w:eastAsia="zh-CN"/>
        </w:rPr>
        <w:t>鼋</w:t>
      </w:r>
      <w:r w:rsidRPr="00B679D2">
        <w:rPr>
          <w:rFonts w:ascii="仿宋_GB2312" w:eastAsia="仿宋_GB2312" w:hAnsi="仿宋_GB2312" w:cs="仿宋_GB2312" w:hint="eastAsia"/>
          <w:sz w:val="32"/>
          <w:szCs w:val="32"/>
        </w:rPr>
        <w:t>自然保护区建设。进一步完善二轮土地承包，切实减轻农民负担。</w:t>
      </w:r>
    </w:p>
    <w:p w:rsidR="00E73EA4" w:rsidRPr="006D7C88" w:rsidRDefault="00E73EA4" w:rsidP="00CF6276">
      <w:pPr>
        <w:pStyle w:val="Bodytext10"/>
        <w:spacing w:line="560" w:lineRule="exact"/>
        <w:ind w:firstLine="640"/>
        <w:jc w:val="both"/>
        <w:rPr>
          <w:rFonts w:ascii="楷体_GB2312" w:eastAsia="楷体_GB2312" w:cs="Times New Roman"/>
          <w:bCs/>
          <w:sz w:val="32"/>
          <w:szCs w:val="32"/>
        </w:rPr>
      </w:pPr>
      <w:bookmarkStart w:id="9" w:name="bookmark9"/>
      <w:r w:rsidRPr="006D7C88">
        <w:rPr>
          <w:rFonts w:ascii="楷体_GB2312" w:eastAsia="楷体_GB2312" w:hint="eastAsia"/>
          <w:bCs/>
          <w:sz w:val="32"/>
          <w:szCs w:val="32"/>
        </w:rPr>
        <w:lastRenderedPageBreak/>
        <w:t>（</w:t>
      </w:r>
      <w:bookmarkEnd w:id="9"/>
      <w:r w:rsidRPr="006D7C88">
        <w:rPr>
          <w:rFonts w:ascii="楷体_GB2312" w:eastAsia="楷体_GB2312" w:hint="eastAsia"/>
          <w:bCs/>
          <w:sz w:val="32"/>
          <w:szCs w:val="32"/>
        </w:rPr>
        <w:t>二）进一步优化环境，加快工业经济的发展</w:t>
      </w:r>
    </w:p>
    <w:p w:rsidR="00E73EA4" w:rsidRPr="006D7C88" w:rsidRDefault="00E73EA4" w:rsidP="006D7C88">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发展工业经济是我县经济工作的重点。要举全县之力加快工业经济的发展，</w:t>
      </w:r>
      <w:r w:rsidR="00F81399">
        <w:rPr>
          <w:rFonts w:ascii="仿宋_GB2312" w:eastAsia="仿宋_GB2312" w:hint="eastAsia"/>
          <w:sz w:val="32"/>
          <w:szCs w:val="32"/>
        </w:rPr>
        <w:t>进一步拓展工业空间，扩大经济总量。重点抓好青田经济开发区、鹤城</w:t>
      </w:r>
      <w:r w:rsidR="00F81399">
        <w:rPr>
          <w:rFonts w:ascii="仿宋_GB2312" w:eastAsia="仿宋_GB2312" w:hint="eastAsia"/>
          <w:sz w:val="32"/>
          <w:szCs w:val="32"/>
          <w:lang w:eastAsia="zh-CN"/>
        </w:rPr>
        <w:t>侨</w:t>
      </w:r>
      <w:r w:rsidRPr="00B679D2">
        <w:rPr>
          <w:rFonts w:ascii="仿宋_GB2312" w:eastAsia="仿宋_GB2312" w:hint="eastAsia"/>
          <w:sz w:val="32"/>
          <w:szCs w:val="32"/>
        </w:rPr>
        <w:t>乡外贸工业园区、船寮工业小区建设，巩固发展高湖、东源、腊口、小群工业小区。加强基础设施配套，完善功能，引导工业企业向重点工业小区集聚。加快主导产业和优势行业培植。大力扶持矿产、鞋革、石雕、机械电器等主导行业的发展，努力培育服装辅料等新兴行业。矿产行业着重向深度加工发展，抓好铝系列产品开发和叶腊石超细改性研究及叶腊石系列产品开发。鞋革行业着重抓行业升级，扩规模、创名牌、上档次。石雕行业着重提高石雕艺术水平，加强宣传和行业管理，在花岗岩城市雕塑和工艺品日用化方向发展有新的突破。机械电器行业着重抓好高新技术产品开发，努力提高产品的科技含量。扶优树强，进一步加大对重点骨干企业的扶持力度，培育一批省、地</w:t>
      </w:r>
      <w:r w:rsidRPr="00B679D2">
        <w:rPr>
          <w:rFonts w:ascii="仿宋_GB2312" w:eastAsia="仿宋_GB2312" w:hint="eastAsia"/>
          <w:sz w:val="32"/>
          <w:szCs w:val="32"/>
          <w:lang w:val="zh-CN" w:eastAsia="zh-CN"/>
        </w:rPr>
        <w:t>“五个</w:t>
      </w:r>
      <w:r w:rsidRPr="00B679D2">
        <w:rPr>
          <w:rFonts w:ascii="仿宋_GB2312" w:eastAsia="仿宋_GB2312" w:hint="eastAsia"/>
          <w:sz w:val="32"/>
          <w:szCs w:val="32"/>
        </w:rPr>
        <w:t>一批”企业。重点扶持三辰、意尔康、大事利、剑石</w:t>
      </w:r>
      <w:r w:rsidRPr="00B679D2">
        <w:rPr>
          <w:rFonts w:ascii="仿宋_GB2312" w:eastAsia="仿宋_GB2312" w:hint="eastAsia"/>
          <w:sz w:val="32"/>
          <w:szCs w:val="32"/>
          <w:lang w:eastAsia="zh-CN"/>
        </w:rPr>
        <w:t>钼</w:t>
      </w:r>
      <w:r w:rsidRPr="00B679D2">
        <w:rPr>
          <w:rFonts w:ascii="仿宋_GB2312" w:eastAsia="仿宋_GB2312" w:hint="eastAsia"/>
          <w:sz w:val="32"/>
          <w:szCs w:val="32"/>
        </w:rPr>
        <w:t>化工、利益五金、安特仪表等企业，使之发挥龙头作用。</w:t>
      </w:r>
    </w:p>
    <w:p w:rsidR="006D7C88" w:rsidRDefault="00E73EA4" w:rsidP="006D7C88">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积极推进企业改革和技术创新。完成</w:t>
      </w:r>
      <w:r w:rsidRPr="00B679D2">
        <w:rPr>
          <w:rFonts w:ascii="仿宋_GB2312" w:eastAsia="仿宋_GB2312" w:hint="eastAsia"/>
          <w:sz w:val="32"/>
          <w:szCs w:val="32"/>
          <w:lang w:eastAsia="zh-CN"/>
        </w:rPr>
        <w:t>钼</w:t>
      </w:r>
      <w:r w:rsidRPr="00B679D2">
        <w:rPr>
          <w:rFonts w:ascii="仿宋_GB2312" w:eastAsia="仿宋_GB2312" w:hint="eastAsia"/>
          <w:sz w:val="32"/>
          <w:szCs w:val="32"/>
        </w:rPr>
        <w:t>矿、天工集团等国有企业改革，全面推进部门企业和乡镇集体企业的改制。进一步落实政策，大力发展个体私营经济。积极推进社会保障制度建设，扩大社会基本养老保险的覆盖面，加大保险基金的收缴力度，多渠道筹集社会保险资金，提高社会保险的支撑力。加大技改投入，鼓励支持企业技术改造，帮助企业</w:t>
      </w:r>
      <w:r w:rsidRPr="00B679D2">
        <w:rPr>
          <w:rFonts w:ascii="仿宋_GB2312" w:eastAsia="仿宋_GB2312" w:hint="eastAsia"/>
          <w:sz w:val="32"/>
          <w:szCs w:val="32"/>
        </w:rPr>
        <w:lastRenderedPageBreak/>
        <w:t>解决工业用地、资金、人才等问题。重点抓好亚泰皮革有限公司500万尺移膜革生产线、青田森华甜味素阿斯巴甜生产线、豪泰制衣有限公司出口服装生产线等新建项目，力争早日建成投产。</w:t>
      </w:r>
    </w:p>
    <w:p w:rsidR="006D7C88" w:rsidRDefault="00E73EA4" w:rsidP="006D7C88">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进一步优化环境，扩大招商引资。加大对工业经济的宣传，在全县形成良好的合力扶工氛围。抓好现有政策的落实和兑现，认真执行两公开一监督和部门承诺制，及时为企业提高优质服务。继续加大招商引资力度，着重掌握温州产业升级、城市化发展、民间资本走向等动态，采取措施，吸引温州企业到我县投资。注重对高新技术的引进，通过吸纳、创新，提升我县工业经济的整体素质。</w:t>
      </w:r>
    </w:p>
    <w:p w:rsidR="006D7C88" w:rsidRDefault="00E73EA4" w:rsidP="006D7C88">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t>全面实施《质量振兴纲要》</w:t>
      </w:r>
      <w:r w:rsidR="006D7C88">
        <w:rPr>
          <w:rFonts w:ascii="仿宋_GB2312" w:eastAsia="仿宋_GB2312" w:hint="eastAsia"/>
          <w:sz w:val="32"/>
          <w:szCs w:val="32"/>
          <w:lang w:eastAsia="zh-CN"/>
        </w:rPr>
        <w:t>，</w:t>
      </w:r>
      <w:r w:rsidRPr="00B679D2">
        <w:rPr>
          <w:rFonts w:ascii="仿宋_GB2312" w:eastAsia="仿宋_GB2312" w:hint="eastAsia"/>
          <w:sz w:val="32"/>
          <w:szCs w:val="32"/>
        </w:rPr>
        <w:t>引导企业开展质量体系认证，逐步打响自己的品牌。加大环保治污力度，确保工业企业污染源达标排放。进一步落实安全生产责任制，加强以矿山为重点的安全管理，维护社会稳定。</w:t>
      </w:r>
      <w:bookmarkStart w:id="10" w:name="bookmark13"/>
    </w:p>
    <w:p w:rsidR="006D7C88" w:rsidRDefault="00E73EA4" w:rsidP="006D7C88">
      <w:pPr>
        <w:pStyle w:val="Bodytext10"/>
        <w:spacing w:line="560" w:lineRule="exact"/>
        <w:ind w:firstLine="640"/>
        <w:jc w:val="both"/>
        <w:rPr>
          <w:rFonts w:ascii="楷体_GB2312" w:eastAsia="PMingLiU" w:cs="Times New Roman"/>
          <w:sz w:val="32"/>
          <w:szCs w:val="32"/>
        </w:rPr>
      </w:pPr>
      <w:r w:rsidRPr="006D7C88">
        <w:rPr>
          <w:rFonts w:ascii="楷体_GB2312" w:eastAsia="楷体_GB2312" w:hint="eastAsia"/>
          <w:bCs/>
          <w:sz w:val="32"/>
          <w:szCs w:val="32"/>
        </w:rPr>
        <w:t>（</w:t>
      </w:r>
      <w:bookmarkEnd w:id="10"/>
      <w:r w:rsidRPr="006D7C88">
        <w:rPr>
          <w:rFonts w:ascii="楷体_GB2312" w:eastAsia="楷体_GB2312" w:hint="eastAsia"/>
          <w:bCs/>
          <w:sz w:val="32"/>
          <w:szCs w:val="32"/>
        </w:rPr>
        <w:t>三）积极加强引导，促进第三产业发展</w:t>
      </w:r>
    </w:p>
    <w:p w:rsidR="006D7C88" w:rsidRDefault="00E73EA4" w:rsidP="006D7C88">
      <w:pPr>
        <w:pStyle w:val="Bodytext10"/>
        <w:spacing w:line="560" w:lineRule="exact"/>
        <w:ind w:firstLine="640"/>
        <w:jc w:val="both"/>
        <w:rPr>
          <w:rFonts w:ascii="楷体_GB2312" w:eastAsia="PMingLiU" w:cs="Times New Roman"/>
          <w:sz w:val="32"/>
          <w:szCs w:val="32"/>
        </w:rPr>
      </w:pPr>
      <w:r w:rsidRPr="00B679D2">
        <w:rPr>
          <w:rFonts w:ascii="仿宋_GB2312" w:eastAsia="仿宋_GB2312" w:hint="eastAsia"/>
          <w:sz w:val="32"/>
          <w:szCs w:val="32"/>
        </w:rPr>
        <w:t>第三产业的兴旺是社会发展的重要标志。要立足青田实际，努力拓宽思路，积极促进以旅游业为重点的第三产业发展。围绕</w:t>
      </w:r>
      <w:r w:rsidRPr="00B679D2">
        <w:rPr>
          <w:rFonts w:ascii="仿宋_GB2312" w:eastAsia="仿宋_GB2312" w:hint="eastAsia"/>
          <w:sz w:val="32"/>
          <w:szCs w:val="32"/>
          <w:lang w:val="zh-CN" w:eastAsia="zh-CN"/>
        </w:rPr>
        <w:t>“一</w:t>
      </w:r>
      <w:r w:rsidRPr="00B679D2">
        <w:rPr>
          <w:rFonts w:ascii="仿宋_GB2312" w:eastAsia="仿宋_GB2312" w:hint="eastAsia"/>
          <w:sz w:val="32"/>
          <w:szCs w:val="32"/>
        </w:rPr>
        <w:t>江两石”，组织实施石门洞的总体规划和详细规划，深化景区开发。继续抓好山口石雕城、飞鹤度假山庄、方山</w:t>
      </w:r>
      <w:r w:rsidRPr="00B679D2">
        <w:rPr>
          <w:rFonts w:ascii="仿宋_GB2312" w:eastAsia="仿宋_GB2312" w:hint="eastAsia"/>
          <w:sz w:val="32"/>
          <w:szCs w:val="32"/>
          <w:lang w:val="zh-CN" w:eastAsia="zh-CN"/>
        </w:rPr>
        <w:t>“中</w:t>
      </w:r>
      <w:r w:rsidRPr="00B679D2">
        <w:rPr>
          <w:rFonts w:ascii="仿宋_GB2312" w:eastAsia="仿宋_GB2312" w:hint="eastAsia"/>
          <w:sz w:val="32"/>
          <w:szCs w:val="32"/>
        </w:rPr>
        <w:t>国田鱼村”、高湖内冯生态游等旅游重点项目建设。重视旅游产品开发，促进相关产业发展。培养和引进旅游专业人才，提高旅游服务水平。精心策划，强化包装，加大旅游宣传促销力度。重视对旅游资源的保护。</w:t>
      </w:r>
    </w:p>
    <w:p w:rsidR="006D7C88" w:rsidRDefault="00E73EA4" w:rsidP="006D7C88">
      <w:pPr>
        <w:pStyle w:val="Bodytext10"/>
        <w:spacing w:line="560" w:lineRule="exact"/>
        <w:ind w:firstLine="640"/>
        <w:jc w:val="both"/>
        <w:rPr>
          <w:rFonts w:ascii="仿宋_GB2312" w:eastAsia="PMingLiU" w:cs="Times New Roman"/>
          <w:sz w:val="32"/>
          <w:szCs w:val="32"/>
        </w:rPr>
      </w:pPr>
      <w:r w:rsidRPr="00B679D2">
        <w:rPr>
          <w:rFonts w:ascii="仿宋_GB2312" w:eastAsia="仿宋_GB2312" w:hint="eastAsia"/>
          <w:sz w:val="32"/>
          <w:szCs w:val="32"/>
        </w:rPr>
        <w:lastRenderedPageBreak/>
        <w:t>继续培育各类市场，搞活商贸流通，拓宽第三产业发展领域。进一步发展具有青田特色和优势的专业市场，培育、巩固水南石雕工艺品市场、水南农贸市场、腊口小群竹木制品市场、石溪石材雕塑市场，提高市场辐射能力。大力发展资本、劳动力、技术等各类生产要素市场。继续做好农村集贸市场建设和管理，促进农副产品流通。加快商业、供销、粮食、物资等企业改制进度。积极发展特色商业和便民超市、特许连锁店、配送中心等现代流通形式，鼓励城区连锁业向集镇延伸。积极发展信息产业和会计、广告、咨询、代理、经纪等社会服务业，完善市场中介</w:t>
      </w:r>
      <w:r w:rsidRPr="00B679D2">
        <w:rPr>
          <w:rFonts w:ascii="仿宋_GB2312" w:eastAsia="仿宋_GB2312" w:hint="eastAsia"/>
          <w:sz w:val="32"/>
          <w:szCs w:val="32"/>
          <w:lang w:eastAsia="zh-CN"/>
        </w:rPr>
        <w:t>组织</w:t>
      </w:r>
      <w:r w:rsidRPr="00B679D2">
        <w:rPr>
          <w:rFonts w:ascii="仿宋_GB2312" w:eastAsia="仿宋_GB2312" w:hint="eastAsia"/>
          <w:sz w:val="32"/>
          <w:szCs w:val="32"/>
        </w:rPr>
        <w:t>。重视发展社区服务业和各类公益事业，选择有收益的城市公用事业，加快向产业化方向发展。大力提高商贸、交通、电信、娱乐、餐饮、房地产等产业的服务质量和档次。鼓励社会力量兴办第三产业，促进第三产业协调发展。</w:t>
      </w:r>
      <w:bookmarkStart w:id="11" w:name="bookmark14"/>
    </w:p>
    <w:p w:rsidR="006D7C88" w:rsidRDefault="00E73EA4" w:rsidP="006D7C88">
      <w:pPr>
        <w:pStyle w:val="Bodytext10"/>
        <w:spacing w:line="560" w:lineRule="exact"/>
        <w:ind w:firstLine="640"/>
        <w:jc w:val="both"/>
        <w:rPr>
          <w:rFonts w:ascii="楷体_GB2312" w:eastAsia="PMingLiU" w:cs="Times New Roman"/>
          <w:sz w:val="32"/>
          <w:szCs w:val="32"/>
        </w:rPr>
      </w:pPr>
      <w:r w:rsidRPr="006D7C88">
        <w:rPr>
          <w:rFonts w:ascii="楷体_GB2312" w:eastAsia="楷体_GB2312" w:hint="eastAsia"/>
          <w:bCs/>
          <w:sz w:val="32"/>
          <w:szCs w:val="32"/>
        </w:rPr>
        <w:t>（</w:t>
      </w:r>
      <w:bookmarkEnd w:id="11"/>
      <w:r w:rsidRPr="006D7C88">
        <w:rPr>
          <w:rFonts w:ascii="楷体_GB2312" w:eastAsia="楷体_GB2312" w:hint="eastAsia"/>
          <w:bCs/>
          <w:sz w:val="32"/>
          <w:szCs w:val="32"/>
        </w:rPr>
        <w:t>四）充分发挥优势，大力发展外向型经济</w:t>
      </w:r>
    </w:p>
    <w:p w:rsidR="006D7C88" w:rsidRDefault="00E73EA4" w:rsidP="006D7C88">
      <w:pPr>
        <w:pStyle w:val="Bodytext10"/>
        <w:spacing w:line="560" w:lineRule="exact"/>
        <w:ind w:firstLine="640"/>
        <w:jc w:val="both"/>
        <w:rPr>
          <w:rFonts w:ascii="楷体_GB2312" w:eastAsia="PMingLiU" w:cs="Times New Roman"/>
          <w:sz w:val="32"/>
          <w:szCs w:val="32"/>
        </w:rPr>
      </w:pPr>
      <w:r w:rsidRPr="00B679D2">
        <w:rPr>
          <w:rFonts w:ascii="仿宋_GB2312" w:eastAsia="仿宋_GB2312" w:hint="eastAsia"/>
          <w:sz w:val="32"/>
          <w:szCs w:val="32"/>
        </w:rPr>
        <w:t>抓住我国即将加入世贸组织的机遇，充分发挥我县靠近温州的优势和华侨优势，形成全方位对外开放的新格局。树立大经贸观念，积极参与国际竞争，努力扩大出口总量。以国家放宽自营进出口审批条件为契机，帮助企业争取自营进出口权，壮大出口队伍，形成国有、集体、私营多层次出口网络。狠抓拳头产品、特色产品，建立以服装、鞋革为主的外贸产品加工基地，大力扶持一批出口</w:t>
      </w:r>
      <w:r w:rsidRPr="00B679D2">
        <w:rPr>
          <w:rFonts w:ascii="仿宋_GB2312" w:eastAsia="仿宋_GB2312" w:hint="eastAsia"/>
          <w:sz w:val="32"/>
          <w:szCs w:val="32"/>
          <w:lang w:val="zh-CN" w:eastAsia="zh-CN"/>
        </w:rPr>
        <w:t>“龙</w:t>
      </w:r>
      <w:r w:rsidRPr="00B679D2">
        <w:rPr>
          <w:rFonts w:ascii="仿宋_GB2312" w:eastAsia="仿宋_GB2312" w:hint="eastAsia"/>
          <w:sz w:val="32"/>
          <w:szCs w:val="32"/>
        </w:rPr>
        <w:t>头”企业。实施外贸多元化战略，努力拓展国际市场。多渠道培养和引进外贸专业人才，为外向型经济的发展打好基础。</w:t>
      </w:r>
    </w:p>
    <w:p w:rsidR="00E73EA4" w:rsidRPr="00B679D2" w:rsidRDefault="00E73EA4" w:rsidP="006D7C88">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lastRenderedPageBreak/>
        <w:t>积极利用外资。办好现有的</w:t>
      </w:r>
      <w:r w:rsidRPr="00B679D2">
        <w:rPr>
          <w:rFonts w:ascii="仿宋_GB2312" w:eastAsia="仿宋_GB2312" w:hint="eastAsia"/>
          <w:sz w:val="32"/>
          <w:szCs w:val="32"/>
          <w:lang w:val="zh-CN" w:eastAsia="zh-CN"/>
        </w:rPr>
        <w:t>“三</w:t>
      </w:r>
      <w:r w:rsidRPr="00B679D2">
        <w:rPr>
          <w:rFonts w:ascii="仿宋_GB2312" w:eastAsia="仿宋_GB2312" w:hint="eastAsia"/>
          <w:sz w:val="32"/>
          <w:szCs w:val="32"/>
        </w:rPr>
        <w:t>资”企业，强化对</w:t>
      </w:r>
      <w:r w:rsidRPr="00B679D2">
        <w:rPr>
          <w:rFonts w:ascii="仿宋_GB2312" w:eastAsia="仿宋_GB2312" w:hint="eastAsia"/>
          <w:sz w:val="32"/>
          <w:szCs w:val="32"/>
          <w:lang w:val="zh-CN" w:eastAsia="zh-CN"/>
        </w:rPr>
        <w:t>“三</w:t>
      </w:r>
      <w:r w:rsidRPr="00B679D2">
        <w:rPr>
          <w:rFonts w:ascii="仿宋_GB2312" w:eastAsia="仿宋_GB2312" w:hint="eastAsia"/>
          <w:sz w:val="32"/>
          <w:szCs w:val="32"/>
        </w:rPr>
        <w:t>资”企业的服务与管理。进一步深化充实项目库，完善招商工作机制，努力扩大利用外资的领域，创造更加宽松的环境，吸引华侨、国外企业以及国内客商来我县创办外贸加工企业。以青田经济开发区和侨乡外贸工业园区建设为重点，争取在引进项目、资金、人才、技术等方面有所突破。</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进一步加强对外经贸交流与合作。积极创造条件，与国外缔结友好交流城市，开展经济、技术和文化交流。放宽政策，优化服务，积极扩大劳务输出。在扩大对外开放的同时，不断加强对内开放，进一步加强同周边地区的交流与合作，促进优势互补。</w:t>
      </w:r>
    </w:p>
    <w:p w:rsidR="00E73EA4" w:rsidRPr="006D7C88" w:rsidRDefault="00E73EA4" w:rsidP="00CF6276">
      <w:pPr>
        <w:pStyle w:val="Bodytext10"/>
        <w:spacing w:line="560" w:lineRule="exact"/>
        <w:ind w:firstLine="620"/>
        <w:jc w:val="both"/>
        <w:rPr>
          <w:rFonts w:ascii="楷体_GB2312" w:eastAsia="楷体_GB2312" w:cs="Times New Roman"/>
          <w:sz w:val="32"/>
          <w:szCs w:val="32"/>
        </w:rPr>
      </w:pPr>
      <w:bookmarkStart w:id="12" w:name="bookmark18"/>
      <w:r w:rsidRPr="006D7C88">
        <w:rPr>
          <w:rFonts w:ascii="楷体_GB2312" w:eastAsia="楷体_GB2312" w:hint="eastAsia"/>
          <w:sz w:val="32"/>
          <w:szCs w:val="32"/>
        </w:rPr>
        <w:t>（</w:t>
      </w:r>
      <w:bookmarkEnd w:id="12"/>
      <w:r w:rsidRPr="006D7C88">
        <w:rPr>
          <w:rFonts w:ascii="楷体_GB2312" w:eastAsia="楷体_GB2312" w:hint="eastAsia"/>
          <w:sz w:val="32"/>
          <w:szCs w:val="32"/>
        </w:rPr>
        <w:t>五）牢牢把握机遇，加快重点基础设施建设</w:t>
      </w:r>
    </w:p>
    <w:p w:rsidR="00E73EA4" w:rsidRPr="00B679D2" w:rsidRDefault="00E73EA4" w:rsidP="00CF6276">
      <w:pPr>
        <w:pStyle w:val="Bodytext10"/>
        <w:spacing w:line="560" w:lineRule="exact"/>
        <w:ind w:firstLine="640"/>
        <w:jc w:val="both"/>
        <w:rPr>
          <w:rFonts w:ascii="仿宋_GB2312" w:eastAsia="仿宋_GB2312" w:cs="Times New Roman"/>
          <w:sz w:val="32"/>
          <w:szCs w:val="32"/>
        </w:rPr>
      </w:pPr>
      <w:r w:rsidRPr="00B679D2">
        <w:rPr>
          <w:rFonts w:ascii="仿宋_GB2312" w:eastAsia="仿宋_GB2312" w:hint="eastAsia"/>
          <w:sz w:val="32"/>
          <w:szCs w:val="32"/>
        </w:rPr>
        <w:t>抓好</w:t>
      </w:r>
      <w:r w:rsidRPr="00B679D2">
        <w:rPr>
          <w:rFonts w:ascii="仿宋_GB2312" w:eastAsia="仿宋_GB2312" w:hint="eastAsia"/>
          <w:sz w:val="32"/>
          <w:szCs w:val="32"/>
          <w:lang w:val="zh-CN" w:eastAsia="zh-CN"/>
        </w:rPr>
        <w:t>“十</w:t>
      </w:r>
      <w:r w:rsidRPr="00B679D2">
        <w:rPr>
          <w:rFonts w:ascii="仿宋_GB2312" w:eastAsia="仿宋_GB2312" w:hint="eastAsia"/>
          <w:sz w:val="32"/>
          <w:szCs w:val="32"/>
        </w:rPr>
        <w:t>五”规划的编制工作，正确分析形势，理清思路，确定发展目标和战略重点，排出一批项目，做好前期工作。抓住金丽温高速公路青田段和滩坑电站这两个重中之重的项目，力促上马建设。进一步深化细化移民规划，积极开展移民试点工作，全力争取滩坑电站国家立项。配合做好金丽温高速公路青田段开工前准备工作。</w:t>
      </w:r>
    </w:p>
    <w:p w:rsidR="007A30E2" w:rsidRDefault="00E73EA4" w:rsidP="007A30E2">
      <w:pPr>
        <w:pStyle w:val="Bodytext10"/>
        <w:tabs>
          <w:tab w:val="left" w:pos="8344"/>
        </w:tabs>
        <w:spacing w:line="560" w:lineRule="exact"/>
        <w:ind w:firstLine="640"/>
        <w:jc w:val="both"/>
        <w:rPr>
          <w:rFonts w:ascii="仿宋_GB2312" w:eastAsia="仿宋_GB2312"/>
          <w:sz w:val="32"/>
          <w:szCs w:val="32"/>
          <w:lang w:eastAsia="zh-CN"/>
        </w:rPr>
      </w:pPr>
      <w:r w:rsidRPr="00B679D2">
        <w:rPr>
          <w:rFonts w:ascii="仿宋_GB2312" w:eastAsia="仿宋_GB2312" w:hint="eastAsia"/>
          <w:sz w:val="32"/>
          <w:szCs w:val="32"/>
        </w:rPr>
        <w:t>加快基础设施建设</w:t>
      </w:r>
      <w:r w:rsidRPr="00B679D2">
        <w:rPr>
          <w:rFonts w:ascii="仿宋_GB2312" w:eastAsia="仿宋_GB2312" w:hint="eastAsia"/>
          <w:sz w:val="32"/>
          <w:szCs w:val="32"/>
          <w:lang w:eastAsia="zh-CN"/>
        </w:rPr>
        <w:t>。</w:t>
      </w:r>
      <w:r w:rsidRPr="00B679D2">
        <w:rPr>
          <w:rFonts w:ascii="仿宋_GB2312" w:eastAsia="仿宋_GB2312" w:hint="eastAsia"/>
          <w:sz w:val="32"/>
          <w:szCs w:val="32"/>
        </w:rPr>
        <w:t>交通方面，打通石郭岭隧道，完成青岱线改造一期工程和祯旺至小连云公路，积极做好青岱线青田段二期改建工程的前期工作。加快实施塔山码头、东源至石平川公路改建、景青公路湖边至巨浦段砂改油、阜青公路路面硬化等工程。城市建设方面，完成县水厂扩建主体工程和温溪水厂引水工程。电力方面，完成大奕坑电站坝体和</w:t>
      </w:r>
      <w:r w:rsidRPr="00B679D2">
        <w:rPr>
          <w:rFonts w:ascii="仿宋_GB2312" w:eastAsia="仿宋_GB2312" w:hint="eastAsia"/>
          <w:sz w:val="32"/>
          <w:szCs w:val="32"/>
        </w:rPr>
        <w:lastRenderedPageBreak/>
        <w:t>厂房工程，开工建设双坑口电站，做好塘坑电站前期准备工作。加快农电体制改革和农村电网改造步伐，完成35千伏北山输变电工程，改造10千伏线路</w:t>
      </w:r>
      <w:r w:rsidRPr="00B679D2">
        <w:rPr>
          <w:rFonts w:ascii="仿宋_GB2312" w:eastAsia="仿宋_GB2312" w:hint="eastAsia"/>
          <w:sz w:val="32"/>
          <w:szCs w:val="32"/>
          <w:lang w:val="en-US" w:eastAsia="zh-CN"/>
        </w:rPr>
        <w:t>170</w:t>
      </w:r>
      <w:r w:rsidRPr="00B679D2">
        <w:rPr>
          <w:rFonts w:ascii="仿宋_GB2312" w:eastAsia="仿宋_GB2312" w:hint="eastAsia"/>
          <w:sz w:val="32"/>
          <w:szCs w:val="32"/>
        </w:rPr>
        <w:t>公里，低压电网325公里。落实并稳定电价改革，切实减轻用户负担。水利方面，完成县城、温溪城市防洪工程的可行性研究和初步设计工作，推进城市防洪体系建设，实施雌山、三脚湾劈山工程，建设山口、腊口、吴坑防洪堤。通讯方面，开工建设县城电信综合楼，完成县城通信网络改造及扩容和温溪、山口等8个集镇市话线路的调整和扩容，新增通电话行政村100个，程控电话扩容2万门，新建移动通信基站16</w:t>
      </w:r>
      <w:r w:rsidR="006D7C88">
        <w:rPr>
          <w:rFonts w:ascii="仿宋_GB2312" w:eastAsia="仿宋_GB2312" w:hint="eastAsia"/>
          <w:sz w:val="32"/>
          <w:szCs w:val="32"/>
        </w:rPr>
        <w:t>个</w:t>
      </w:r>
      <w:r w:rsidR="006D7C88">
        <w:rPr>
          <w:rFonts w:ascii="仿宋_GB2312" w:eastAsia="仿宋_GB2312" w:hint="eastAsia"/>
          <w:sz w:val="32"/>
          <w:szCs w:val="32"/>
          <w:lang w:eastAsia="zh-CN"/>
        </w:rPr>
        <w:t>。</w:t>
      </w:r>
      <w:bookmarkStart w:id="13" w:name="bookmark19"/>
    </w:p>
    <w:p w:rsidR="006D7C88" w:rsidRPr="006D7C88" w:rsidRDefault="00E73EA4" w:rsidP="007A30E2">
      <w:pPr>
        <w:pStyle w:val="Bodytext10"/>
        <w:tabs>
          <w:tab w:val="left" w:pos="8344"/>
        </w:tabs>
        <w:spacing w:line="560" w:lineRule="exact"/>
        <w:ind w:firstLine="640"/>
        <w:jc w:val="both"/>
        <w:rPr>
          <w:rFonts w:ascii="楷体_GB2312" w:eastAsia="楷体_GB2312"/>
          <w:sz w:val="32"/>
          <w:szCs w:val="32"/>
        </w:rPr>
      </w:pPr>
      <w:r w:rsidRPr="006D7C88">
        <w:rPr>
          <w:rFonts w:ascii="楷体_GB2312" w:eastAsia="楷体_GB2312" w:hint="eastAsia"/>
          <w:sz w:val="32"/>
          <w:szCs w:val="32"/>
        </w:rPr>
        <w:t>（</w:t>
      </w:r>
      <w:bookmarkEnd w:id="13"/>
      <w:r w:rsidRPr="006D7C88">
        <w:rPr>
          <w:rFonts w:ascii="楷体_GB2312" w:eastAsia="楷体_GB2312" w:hint="eastAsia"/>
          <w:sz w:val="32"/>
          <w:szCs w:val="32"/>
        </w:rPr>
        <w:t>六）进一步实施强镇战略，推进城市化进程</w:t>
      </w:r>
    </w:p>
    <w:p w:rsidR="004532AC" w:rsidRDefault="00E73EA4" w:rsidP="004532AC">
      <w:pPr>
        <w:pStyle w:val="Bodytext10"/>
        <w:spacing w:line="560" w:lineRule="exact"/>
        <w:ind w:firstLineChars="200" w:firstLine="640"/>
        <w:jc w:val="both"/>
        <w:rPr>
          <w:rFonts w:ascii="仿宋_GB2312" w:eastAsia="PMingLiU" w:cs="Times New Roman"/>
          <w:sz w:val="32"/>
          <w:szCs w:val="32"/>
        </w:rPr>
      </w:pPr>
      <w:r w:rsidRPr="00B679D2">
        <w:rPr>
          <w:rFonts w:ascii="仿宋_GB2312" w:eastAsia="仿宋_GB2312" w:hint="eastAsia"/>
          <w:sz w:val="32"/>
          <w:szCs w:val="32"/>
        </w:rPr>
        <w:t>城市化是经济社会发展的必然结果，是我县迈向小康和现代化的重要</w:t>
      </w:r>
      <w:r w:rsidR="006D7C88">
        <w:rPr>
          <w:rFonts w:ascii="仿宋_GB2312" w:eastAsia="仿宋_GB2312" w:hint="eastAsia"/>
          <w:sz w:val="32"/>
          <w:szCs w:val="32"/>
        </w:rPr>
        <w:t>选择。我们必须</w:t>
      </w:r>
      <w:r w:rsidR="006D7C88">
        <w:rPr>
          <w:rFonts w:ascii="仿宋_GB2312" w:eastAsia="仿宋_GB2312" w:hint="eastAsia"/>
          <w:sz w:val="32"/>
          <w:szCs w:val="32"/>
          <w:lang w:eastAsia="zh-CN"/>
        </w:rPr>
        <w:t>从</w:t>
      </w:r>
      <w:r w:rsidRPr="00B679D2">
        <w:rPr>
          <w:rFonts w:ascii="仿宋_GB2312" w:eastAsia="仿宋_GB2312" w:hint="eastAsia"/>
          <w:sz w:val="32"/>
          <w:szCs w:val="32"/>
        </w:rPr>
        <w:t>青田实际出发，统一规划，合理布局，注重特色，突出重点，积极有序地推进城市化进程。按照</w:t>
      </w:r>
      <w:r w:rsidRPr="00B679D2">
        <w:rPr>
          <w:rFonts w:ascii="仿宋_GB2312" w:eastAsia="仿宋_GB2312" w:hint="eastAsia"/>
          <w:sz w:val="32"/>
          <w:szCs w:val="32"/>
          <w:lang w:val="zh-CN" w:eastAsia="zh-CN"/>
        </w:rPr>
        <w:t>“建</w:t>
      </w:r>
      <w:r w:rsidRPr="00B679D2">
        <w:rPr>
          <w:rFonts w:ascii="仿宋_GB2312" w:eastAsia="仿宋_GB2312" w:hint="eastAsia"/>
          <w:sz w:val="32"/>
          <w:szCs w:val="32"/>
        </w:rPr>
        <w:t>设小城市、发展重点镇、撤并行政村、建设中心村”的要求，高起点地抓好《青田县城市发展纲要》、《青田县城镇体系</w:t>
      </w:r>
      <w:r w:rsidRPr="00B679D2">
        <w:rPr>
          <w:rFonts w:ascii="仿宋_GB2312" w:eastAsia="仿宋_GB2312" w:hint="eastAsia"/>
          <w:sz w:val="32"/>
          <w:szCs w:val="32"/>
          <w:lang w:val="zh-CN" w:eastAsia="zh-CN"/>
        </w:rPr>
        <w:t>规划》</w:t>
      </w:r>
      <w:r w:rsidRPr="00B679D2">
        <w:rPr>
          <w:rFonts w:ascii="仿宋_GB2312" w:eastAsia="仿宋_GB2312" w:hint="eastAsia"/>
          <w:sz w:val="32"/>
          <w:szCs w:val="32"/>
        </w:rPr>
        <w:t>编制和《青田县城市总体规划》修编工作。以现代化滨江小城市为目标，以城区道路、新型住宅区和一批标志性建筑为重点，推进旧城改造和新区开发。贯通鹤城镇东山至新建岭环线公路，开发东山小区、太鹤小区，抓好水南新区三通一平，带动小区建设，做好油竹新区的规划控制和开发的前期准备工作。温溪镇要与工业重镇相适应，强化规划管理，着重抓好城镇道路、给排水和公共配套设施建设，不断完善功能和设施，提升城镇品位和市民素质，</w:t>
      </w:r>
      <w:r w:rsidRPr="00B679D2">
        <w:rPr>
          <w:rFonts w:ascii="仿宋_GB2312" w:eastAsia="仿宋_GB2312" w:hint="eastAsia"/>
          <w:sz w:val="32"/>
          <w:szCs w:val="32"/>
        </w:rPr>
        <w:lastRenderedPageBreak/>
        <w:t>为企业创造一个良好的发展环境。船寮、山口、东源等集镇要发挥优势，以扶贫小区为抓手，完善设施，扩大空间，促进人口和生产要素集聚。按照城镇体系规划的要求，积极稳妥地推进乡镇和行政村的撤并工作，使镇、乡、村的布局更加科学、合理。</w:t>
      </w:r>
    </w:p>
    <w:p w:rsidR="004532AC" w:rsidRDefault="00E73EA4" w:rsidP="004532AC">
      <w:pPr>
        <w:pStyle w:val="Bodytext10"/>
        <w:spacing w:line="560" w:lineRule="exact"/>
        <w:ind w:firstLineChars="200" w:firstLine="640"/>
        <w:jc w:val="both"/>
        <w:rPr>
          <w:rFonts w:ascii="仿宋_GB2312" w:eastAsia="PMingLiU" w:cs="Times New Roman"/>
          <w:sz w:val="32"/>
          <w:szCs w:val="32"/>
        </w:rPr>
      </w:pPr>
      <w:r w:rsidRPr="00B679D2">
        <w:rPr>
          <w:rFonts w:ascii="仿宋_GB2312" w:eastAsia="仿宋_GB2312" w:hint="eastAsia"/>
          <w:sz w:val="32"/>
          <w:szCs w:val="32"/>
        </w:rPr>
        <w:t>加快建立城市建设的投融资机制，实行投资主体多元化。通过城市资源的经营权转让，筹措城市建设资金。建立城市建设发展有限公司，大力推进城市建设综合开发。</w:t>
      </w:r>
    </w:p>
    <w:p w:rsidR="00E73EA4" w:rsidRPr="004532AC" w:rsidRDefault="00E73EA4" w:rsidP="004532AC">
      <w:pPr>
        <w:pStyle w:val="Bodytext10"/>
        <w:spacing w:line="560" w:lineRule="exact"/>
        <w:ind w:firstLineChars="200" w:firstLine="640"/>
        <w:jc w:val="both"/>
        <w:rPr>
          <w:rFonts w:ascii="仿宋_GB2312" w:eastAsia="PMingLiU" w:cs="Times New Roman"/>
          <w:sz w:val="32"/>
          <w:szCs w:val="32"/>
        </w:rPr>
      </w:pPr>
      <w:r w:rsidRPr="00B679D2">
        <w:rPr>
          <w:rFonts w:ascii="仿宋_GB2312" w:eastAsia="仿宋_GB2312" w:hint="eastAsia"/>
          <w:sz w:val="32"/>
          <w:szCs w:val="32"/>
        </w:rPr>
        <w:t>加快人口和产业集聚。出台和实施新的户籍管理政策，引导人口向建制镇和重点集镇集聚。鼓励投资移民和人才移民，大力引进和吸纳外来优秀人员。合理控制地价，加快经济适用房建设，解决城镇落户居民的住房困难。大力发展二、三产业，为进城居民创造就业机会。</w:t>
      </w:r>
    </w:p>
    <w:p w:rsidR="008171DD" w:rsidRDefault="00E73EA4" w:rsidP="008171DD">
      <w:pPr>
        <w:pStyle w:val="Bodytext10"/>
        <w:spacing w:line="560" w:lineRule="exact"/>
        <w:ind w:firstLineChars="200" w:firstLine="640"/>
        <w:jc w:val="both"/>
        <w:rPr>
          <w:rFonts w:ascii="楷体_GB2312" w:eastAsia="PMingLiU" w:cs="Times New Roman"/>
          <w:sz w:val="32"/>
          <w:szCs w:val="32"/>
        </w:rPr>
      </w:pPr>
      <w:bookmarkStart w:id="14" w:name="bookmark20"/>
      <w:r w:rsidRPr="004532AC">
        <w:rPr>
          <w:rFonts w:ascii="楷体_GB2312" w:eastAsia="楷体_GB2312" w:hint="eastAsia"/>
          <w:sz w:val="32"/>
          <w:szCs w:val="32"/>
        </w:rPr>
        <w:t>（</w:t>
      </w:r>
      <w:bookmarkEnd w:id="14"/>
      <w:r w:rsidRPr="004532AC">
        <w:rPr>
          <w:rFonts w:ascii="楷体_GB2312" w:eastAsia="楷体_GB2312" w:hint="eastAsia"/>
          <w:sz w:val="32"/>
          <w:szCs w:val="32"/>
        </w:rPr>
        <w:t>七）围绕服务经济，做好财税金融工作</w:t>
      </w:r>
    </w:p>
    <w:p w:rsidR="008171DD" w:rsidRDefault="00E73EA4" w:rsidP="008171DD">
      <w:pPr>
        <w:pStyle w:val="Bodytext10"/>
        <w:spacing w:line="560" w:lineRule="exact"/>
        <w:ind w:firstLineChars="200" w:firstLine="640"/>
        <w:jc w:val="both"/>
        <w:rPr>
          <w:rFonts w:ascii="仿宋_GB2312" w:eastAsia="PMingLiU" w:cs="Times New Roman"/>
          <w:sz w:val="32"/>
          <w:szCs w:val="32"/>
        </w:rPr>
      </w:pPr>
      <w:r w:rsidRPr="00B679D2">
        <w:rPr>
          <w:rFonts w:ascii="仿宋_GB2312" w:eastAsia="仿宋_GB2312" w:hint="eastAsia"/>
          <w:sz w:val="32"/>
          <w:szCs w:val="32"/>
        </w:rPr>
        <w:t>发挥财政杠杆作用，通过财政政策、预算、税收等手段，促进产业结构调整，优化资源配置，着力培植新的经济增长点。进一步推行税务公开，依率计征，公平税负，积极营造公平纳税环境，促进企业平等竞争。强化税收征管措施，依法组织收入。规范预算外资金收支行为，强化政府统筹管理力度，集中财力办大事。进一步完善乡镇</w:t>
      </w:r>
      <w:r w:rsidRPr="00B679D2">
        <w:rPr>
          <w:rFonts w:ascii="仿宋_GB2312" w:eastAsia="仿宋_GB2312" w:hint="eastAsia"/>
          <w:sz w:val="32"/>
          <w:szCs w:val="32"/>
          <w:lang w:val="zh-CN" w:eastAsia="zh-CN"/>
        </w:rPr>
        <w:t>“三保</w:t>
      </w:r>
      <w:r w:rsidRPr="00B679D2">
        <w:rPr>
          <w:rFonts w:ascii="仿宋_GB2312" w:eastAsia="仿宋_GB2312" w:hint="eastAsia"/>
          <w:sz w:val="32"/>
          <w:szCs w:val="32"/>
        </w:rPr>
        <w:t>两挂”财政体制，促进乡镇财政管理和财源建设。优化支出结构，改革支出管理，坚持尽力而为，量入为出的原则，灵活运用贴息手段，发挥财政资金</w:t>
      </w:r>
      <w:r w:rsidRPr="00B679D2">
        <w:rPr>
          <w:rFonts w:ascii="仿宋_GB2312" w:eastAsia="仿宋_GB2312" w:hint="eastAsia"/>
          <w:sz w:val="32"/>
          <w:szCs w:val="32"/>
          <w:lang w:val="zh-CN" w:eastAsia="zh-CN"/>
        </w:rPr>
        <w:t>“四</w:t>
      </w:r>
      <w:r w:rsidRPr="00B679D2">
        <w:rPr>
          <w:rFonts w:ascii="仿宋_GB2312" w:eastAsia="仿宋_GB2312" w:hint="eastAsia"/>
          <w:sz w:val="32"/>
          <w:szCs w:val="32"/>
        </w:rPr>
        <w:t>两拨千斤”作用，对技术创新、重点技改、农副产品加工等贷款项目加大支持力度。加强财政</w:t>
      </w:r>
      <w:bookmarkStart w:id="15" w:name="_GoBack"/>
      <w:bookmarkEnd w:id="15"/>
      <w:r w:rsidRPr="00B679D2">
        <w:rPr>
          <w:rFonts w:ascii="仿宋_GB2312" w:eastAsia="仿宋_GB2312" w:hint="eastAsia"/>
          <w:sz w:val="32"/>
          <w:szCs w:val="32"/>
        </w:rPr>
        <w:lastRenderedPageBreak/>
        <w:t>预算管理，在保证工资发放的基础上，支持农业、科教、社会保障等重点支出，压缩一般经费需求，严格控制支出规模，确保年度财政收支平衡。在行政事业单位全面推行政府采购制度，进一步提高资金使用效益。</w:t>
      </w:r>
    </w:p>
    <w:p w:rsidR="00E73EA4" w:rsidRPr="00B679D2" w:rsidRDefault="00E73EA4" w:rsidP="008171DD">
      <w:pPr>
        <w:pStyle w:val="Bodytext10"/>
        <w:spacing w:line="560" w:lineRule="exact"/>
        <w:ind w:firstLineChars="200" w:firstLine="640"/>
        <w:jc w:val="both"/>
        <w:rPr>
          <w:rFonts w:ascii="仿宋_GB2312" w:eastAsia="仿宋_GB2312" w:cs="Times New Roman"/>
          <w:sz w:val="32"/>
          <w:szCs w:val="32"/>
        </w:rPr>
      </w:pPr>
      <w:r w:rsidRPr="00B679D2">
        <w:rPr>
          <w:rFonts w:ascii="仿宋_GB2312" w:eastAsia="仿宋_GB2312" w:hint="eastAsia"/>
          <w:sz w:val="32"/>
          <w:szCs w:val="32"/>
        </w:rPr>
        <w:t>完善金融监管，及时防范化解金融风险，打击逃废银行债务行为，创造良好金融环境。调整信贷结构，拓宽投资领域，改善金融服务</w:t>
      </w:r>
      <w:r w:rsidRPr="00B679D2">
        <w:rPr>
          <w:rFonts w:ascii="仿宋_GB2312" w:eastAsia="仿宋_GB2312" w:hint="eastAsia"/>
          <w:sz w:val="32"/>
          <w:szCs w:val="32"/>
          <w:lang w:eastAsia="zh-CN"/>
        </w:rPr>
        <w:t>，</w:t>
      </w:r>
      <w:r w:rsidRPr="00B679D2">
        <w:rPr>
          <w:rFonts w:ascii="仿宋_GB2312" w:eastAsia="仿宋_GB2312" w:hint="eastAsia"/>
          <w:sz w:val="32"/>
          <w:szCs w:val="32"/>
        </w:rPr>
        <w:t>加大有效信贷投入，支持地方经济发展。围绕重点产业、重点企业和重点项目增加投入，扩大信贷总量。加大对中小企业和个体私营企业的信贷投入，支持企业转制和资产重组，大力发展第三产业。按照社会需求，支持发展教育、卫生及其他社会基础设施项目，鼓励消费性信贷。健全保险机制，促进保险事业公平竞争和发展，为经济建设提供有力保障。继续加强市场和物价监管，规范市场行为，维护市场经济秩序和消费者的合法权益。</w:t>
      </w:r>
    </w:p>
    <w:p w:rsidR="008171DD" w:rsidRDefault="00E73EA4" w:rsidP="008171DD">
      <w:pPr>
        <w:pStyle w:val="Bodytext10"/>
        <w:spacing w:line="560" w:lineRule="exact"/>
        <w:ind w:firstLineChars="200" w:firstLine="640"/>
        <w:jc w:val="both"/>
        <w:rPr>
          <w:rFonts w:ascii="楷体_GB2312" w:eastAsia="PMingLiU" w:cs="Times New Roman"/>
          <w:sz w:val="32"/>
          <w:szCs w:val="32"/>
        </w:rPr>
      </w:pPr>
      <w:bookmarkStart w:id="16" w:name="bookmark21"/>
      <w:r w:rsidRPr="008171DD">
        <w:rPr>
          <w:rFonts w:ascii="楷体_GB2312" w:eastAsia="楷体_GB2312" w:hint="eastAsia"/>
          <w:sz w:val="32"/>
          <w:szCs w:val="32"/>
        </w:rPr>
        <w:t>（</w:t>
      </w:r>
      <w:bookmarkEnd w:id="16"/>
      <w:r w:rsidRPr="008171DD">
        <w:rPr>
          <w:rFonts w:ascii="楷体_GB2312" w:eastAsia="楷体_GB2312" w:hint="eastAsia"/>
          <w:sz w:val="32"/>
          <w:szCs w:val="32"/>
        </w:rPr>
        <w:t>八）以现代化为目标，推进农村小康进程</w:t>
      </w:r>
    </w:p>
    <w:p w:rsidR="00E73EA4" w:rsidRPr="00B679D2" w:rsidRDefault="00E73EA4" w:rsidP="006710B7">
      <w:pPr>
        <w:pStyle w:val="Bodytext10"/>
        <w:spacing w:line="560" w:lineRule="exact"/>
        <w:ind w:firstLineChars="200" w:firstLine="640"/>
        <w:jc w:val="both"/>
        <w:rPr>
          <w:rFonts w:ascii="仿宋_GB2312" w:eastAsia="仿宋_GB2312" w:cs="Times New Roman"/>
          <w:sz w:val="32"/>
          <w:szCs w:val="32"/>
        </w:rPr>
      </w:pPr>
      <w:r w:rsidRPr="00B679D2">
        <w:rPr>
          <w:rFonts w:ascii="仿宋_GB2312" w:eastAsia="仿宋_GB2312" w:hint="eastAsia"/>
          <w:sz w:val="32"/>
          <w:szCs w:val="32"/>
        </w:rPr>
        <w:t>推进小康进程，是本届政府坚定不移的奋斗目标。按照《青田县基本实现农业和农村现代化实施意见》，至2005年全县基本实现小康。2000年要实现6个小康乡镇，108个小康村。全面实施小康规划。农村的工作重心要从扶贫攻坚向小康建设转移，努力改善农村水、电、路等基础设施，进一步加大生产性投入。立足当地实际，加快资源开发，宜农则农，宜工则工，因地制宜，着重发展高山蔬菜、名特优水干果、特种养殖和加工型企业，切实增加农民收入。</w:t>
      </w:r>
    </w:p>
    <w:p w:rsidR="006710B7" w:rsidRDefault="00E73EA4" w:rsidP="006710B7">
      <w:pPr>
        <w:pStyle w:val="Bodytext10"/>
        <w:spacing w:line="560" w:lineRule="exact"/>
        <w:ind w:firstLine="660"/>
        <w:jc w:val="both"/>
        <w:rPr>
          <w:rFonts w:ascii="仿宋_GB2312" w:eastAsia="PMingLiU" w:cs="Times New Roman"/>
          <w:sz w:val="32"/>
          <w:szCs w:val="32"/>
        </w:rPr>
      </w:pPr>
      <w:r w:rsidRPr="00B679D2">
        <w:rPr>
          <w:rFonts w:ascii="仿宋_GB2312" w:eastAsia="仿宋_GB2312" w:hint="eastAsia"/>
          <w:sz w:val="32"/>
          <w:szCs w:val="32"/>
        </w:rPr>
        <w:t>从我县实际出发，实行分类指导，深入开展</w:t>
      </w:r>
      <w:r w:rsidRPr="00B679D2">
        <w:rPr>
          <w:rFonts w:ascii="仿宋_GB2312" w:eastAsia="仿宋_GB2312" w:hint="eastAsia"/>
          <w:sz w:val="32"/>
          <w:szCs w:val="32"/>
          <w:lang w:val="zh-CN" w:eastAsia="zh-CN"/>
        </w:rPr>
        <w:t>“扶</w:t>
      </w:r>
      <w:r w:rsidRPr="00B679D2">
        <w:rPr>
          <w:rFonts w:ascii="仿宋_GB2312" w:eastAsia="仿宋_GB2312" w:hint="eastAsia"/>
          <w:sz w:val="32"/>
          <w:szCs w:val="32"/>
        </w:rPr>
        <w:t>贫小康</w:t>
      </w:r>
      <w:r w:rsidRPr="00B679D2">
        <w:rPr>
          <w:rFonts w:ascii="仿宋_GB2312" w:eastAsia="仿宋_GB2312" w:hint="eastAsia"/>
          <w:sz w:val="32"/>
          <w:szCs w:val="32"/>
        </w:rPr>
        <w:lastRenderedPageBreak/>
        <w:t>双工程”。经济相对发达的乡镇，结合新农村建设，向小康村、小康乡镇迈进。对较为贫困的山区、深山区，继续加大扶贫力度，坚持扶贫政策和结对帮扶制度不变，采取多种有效形式，扶贫到村到户。鼓励山区群众异地开发和劳务输出，努力降低贫困人口数量，防止返贫。进一步加大扶贫小区建设力度，增强其吸纳功能，推动下山脱贫和人口集聚。</w:t>
      </w:r>
      <w:bookmarkStart w:id="17" w:name="bookmark22"/>
    </w:p>
    <w:p w:rsidR="00E73EA4" w:rsidRPr="006710B7" w:rsidRDefault="00E73EA4" w:rsidP="006710B7">
      <w:pPr>
        <w:pStyle w:val="Bodytext10"/>
        <w:spacing w:line="560" w:lineRule="exact"/>
        <w:ind w:firstLine="660"/>
        <w:jc w:val="both"/>
        <w:rPr>
          <w:rFonts w:ascii="楷体_GB2312" w:eastAsia="楷体_GB2312" w:cs="Times New Roman"/>
          <w:sz w:val="32"/>
          <w:szCs w:val="32"/>
        </w:rPr>
      </w:pPr>
      <w:r w:rsidRPr="006710B7">
        <w:rPr>
          <w:rFonts w:ascii="楷体_GB2312" w:eastAsia="楷体_GB2312" w:hint="eastAsia"/>
          <w:sz w:val="32"/>
          <w:szCs w:val="32"/>
        </w:rPr>
        <w:t>（</w:t>
      </w:r>
      <w:bookmarkEnd w:id="17"/>
      <w:r w:rsidRPr="006710B7">
        <w:rPr>
          <w:rFonts w:ascii="楷体_GB2312" w:eastAsia="楷体_GB2312" w:hint="eastAsia"/>
          <w:sz w:val="32"/>
          <w:szCs w:val="32"/>
        </w:rPr>
        <w:t>九）深入实施科教兴县战略，促进社会各项事业的进步</w:t>
      </w:r>
    </w:p>
    <w:p w:rsidR="00E73EA4" w:rsidRPr="00B679D2" w:rsidRDefault="00E73EA4" w:rsidP="00CF6276">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重视和加强科技工作。以技术创新为抓手，加快以高新技术改造传统产业步伐。认真组织实施省星火西进工程和各类科技项目，逐步完善以政府投入为导向、企业投入为主体、金融投入为支撑的科技投入体系，增加科技投入。继续优化科技发展环境，进一步提高全民科技意识</w:t>
      </w:r>
      <w:r w:rsidRPr="00B679D2">
        <w:rPr>
          <w:rFonts w:ascii="仿宋_GB2312" w:eastAsia="仿宋_GB2312" w:hint="eastAsia"/>
          <w:sz w:val="32"/>
          <w:szCs w:val="32"/>
          <w:lang w:eastAsia="zh-CN"/>
        </w:rPr>
        <w:t>，</w:t>
      </w:r>
      <w:r w:rsidRPr="00B679D2">
        <w:rPr>
          <w:rFonts w:ascii="仿宋_GB2312" w:eastAsia="仿宋_GB2312" w:hint="eastAsia"/>
          <w:sz w:val="32"/>
          <w:szCs w:val="32"/>
        </w:rPr>
        <w:t>积极开展科技宣传普及</w:t>
      </w:r>
      <w:r w:rsidRPr="00B679D2">
        <w:rPr>
          <w:rFonts w:ascii="仿宋_GB2312" w:eastAsia="仿宋_GB2312" w:hint="eastAsia"/>
          <w:sz w:val="32"/>
          <w:szCs w:val="32"/>
          <w:lang w:eastAsia="zh-CN"/>
        </w:rPr>
        <w:t>工</w:t>
      </w:r>
      <w:r w:rsidRPr="00B679D2">
        <w:rPr>
          <w:rFonts w:ascii="仿宋_GB2312" w:eastAsia="仿宋_GB2312" w:hint="eastAsia"/>
          <w:sz w:val="32"/>
          <w:szCs w:val="32"/>
        </w:rPr>
        <w:t>作。不断培养引进科技人才，加强技术合作，努力推进我县科技进步。</w:t>
      </w:r>
    </w:p>
    <w:p w:rsidR="00E73EA4" w:rsidRPr="00B679D2" w:rsidRDefault="00E73EA4" w:rsidP="006710B7">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深化教育改革</w:t>
      </w:r>
      <w:r w:rsidRPr="00B679D2">
        <w:rPr>
          <w:rFonts w:ascii="仿宋_GB2312" w:eastAsia="仿宋_GB2312" w:hint="eastAsia"/>
          <w:sz w:val="32"/>
          <w:szCs w:val="32"/>
          <w:lang w:eastAsia="zh-CN"/>
        </w:rPr>
        <w:t>，</w:t>
      </w:r>
      <w:r w:rsidRPr="00B679D2">
        <w:rPr>
          <w:rFonts w:ascii="仿宋_GB2312" w:eastAsia="仿宋_GB2312" w:hint="eastAsia"/>
          <w:sz w:val="32"/>
          <w:szCs w:val="32"/>
        </w:rPr>
        <w:t>大力发展教育事业。认真做好小学五年制向六年制过渡的准备工作，努力巩固和提高</w:t>
      </w:r>
      <w:r w:rsidRPr="00B679D2">
        <w:rPr>
          <w:rFonts w:ascii="仿宋_GB2312" w:eastAsia="仿宋_GB2312" w:hint="eastAsia"/>
          <w:sz w:val="32"/>
          <w:szCs w:val="32"/>
          <w:lang w:val="zh-CN" w:eastAsia="zh-CN"/>
        </w:rPr>
        <w:t>“两</w:t>
      </w:r>
      <w:r w:rsidRPr="00B679D2">
        <w:rPr>
          <w:rFonts w:ascii="仿宋_GB2312" w:eastAsia="仿宋_GB2312" w:hint="eastAsia"/>
          <w:sz w:val="32"/>
          <w:szCs w:val="32"/>
        </w:rPr>
        <w:t>基”水平，全面推进素质教育。集中财力、物力，加快高中段教育的发展，重点抓好青田中学易地搬迁、电大扩建工程、船寮高中建设，努力提高初中毕业生升高中的比例。加强宣传和引导，鼓励社会力量投资办学，努力扩大社会办学的规模，形成公办、民办共同发展，普教、职教、成教并重的教育网络。试行高中缴费上学制度，有重点地推进学校后勤服务社会化，增强学校自我发展能力。推行教职工聘用制、校长负责制和</w:t>
      </w:r>
      <w:r w:rsidRPr="00B679D2">
        <w:rPr>
          <w:rFonts w:ascii="仿宋_GB2312" w:eastAsia="仿宋_GB2312" w:hint="eastAsia"/>
          <w:sz w:val="32"/>
          <w:szCs w:val="32"/>
        </w:rPr>
        <w:lastRenderedPageBreak/>
        <w:t>结构工资制，加强师资队伍建设，增强教师的敬业精神，减轻学生负担，努力提高教育质量。进一步优化中小学布局，加强薄弱学校建设，优化教育资源配置，提高办学效益。多渠道筹措教育经费，加大对城乡教育费附加征收管理力度，增加教育投入。完善教育评估体系，促进教育事业的新发展。</w:t>
      </w:r>
    </w:p>
    <w:p w:rsidR="00E73EA4" w:rsidRPr="00B679D2" w:rsidRDefault="00E73EA4" w:rsidP="00CF6276">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以</w:t>
      </w:r>
      <w:r w:rsidRPr="00B679D2">
        <w:rPr>
          <w:rFonts w:ascii="仿宋_GB2312" w:eastAsia="仿宋_GB2312" w:hint="eastAsia"/>
          <w:sz w:val="32"/>
          <w:szCs w:val="32"/>
          <w:lang w:val="zh-CN" w:eastAsia="zh-CN"/>
        </w:rPr>
        <w:t>“三</w:t>
      </w:r>
      <w:r w:rsidRPr="00B679D2">
        <w:rPr>
          <w:rFonts w:ascii="仿宋_GB2312" w:eastAsia="仿宋_GB2312" w:hint="eastAsia"/>
          <w:sz w:val="32"/>
          <w:szCs w:val="32"/>
        </w:rPr>
        <w:t>为主”为目标，基层基础工作为主线，加强计划生育工作制度建设，努力提高计划生育工作水平。坚持计划生育一票否决制和党政一把手亲自抓、负总责的工作制度，严格实行每季考核、</w:t>
      </w:r>
      <w:r w:rsidRPr="00B679D2">
        <w:rPr>
          <w:rFonts w:ascii="仿宋_GB2312" w:eastAsia="仿宋_GB2312" w:hint="eastAsia"/>
          <w:sz w:val="32"/>
          <w:szCs w:val="32"/>
          <w:lang w:val="zh-CN" w:eastAsia="zh-CN"/>
        </w:rPr>
        <w:t>“黄</w:t>
      </w:r>
      <w:r w:rsidRPr="00B679D2">
        <w:rPr>
          <w:rFonts w:ascii="仿宋_GB2312" w:eastAsia="仿宋_GB2312" w:hint="eastAsia"/>
          <w:sz w:val="32"/>
          <w:szCs w:val="32"/>
        </w:rPr>
        <w:t>牌”警示和责任追究制度。积极开展婚育新风进万家活动和新家庭计划活动，推行计划生育合</w:t>
      </w:r>
      <w:r w:rsidR="006710B7">
        <w:rPr>
          <w:rFonts w:ascii="仿宋_GB2312" w:eastAsia="仿宋_GB2312" w:hint="eastAsia"/>
          <w:sz w:val="32"/>
          <w:szCs w:val="32"/>
        </w:rPr>
        <w:t>同制，加强流动人口和孕前管理</w:t>
      </w:r>
      <w:r w:rsidR="006710B7">
        <w:rPr>
          <w:rFonts w:ascii="仿宋_GB2312" w:eastAsia="仿宋_GB2312" w:hint="eastAsia"/>
          <w:sz w:val="32"/>
          <w:szCs w:val="32"/>
          <w:lang w:eastAsia="zh-CN"/>
        </w:rPr>
        <w:t>，</w:t>
      </w:r>
      <w:r w:rsidR="006710B7">
        <w:rPr>
          <w:rFonts w:ascii="仿宋_GB2312" w:eastAsia="仿宋_GB2312" w:hint="eastAsia"/>
          <w:sz w:val="32"/>
          <w:szCs w:val="32"/>
        </w:rPr>
        <w:t>提高统计质量</w:t>
      </w:r>
      <w:r w:rsidR="006710B7">
        <w:rPr>
          <w:rFonts w:ascii="仿宋_GB2312" w:eastAsia="仿宋_GB2312" w:hint="eastAsia"/>
          <w:sz w:val="32"/>
          <w:szCs w:val="32"/>
          <w:lang w:eastAsia="zh-CN"/>
        </w:rPr>
        <w:t>，</w:t>
      </w:r>
      <w:r w:rsidRPr="00B679D2">
        <w:rPr>
          <w:rFonts w:ascii="仿宋_GB2312" w:eastAsia="仿宋_GB2312" w:hint="eastAsia"/>
          <w:sz w:val="32"/>
          <w:szCs w:val="32"/>
        </w:rPr>
        <w:t>促进计划生育的新发展。</w:t>
      </w:r>
    </w:p>
    <w:p w:rsidR="00E73EA4" w:rsidRPr="00B679D2" w:rsidRDefault="00E73EA4" w:rsidP="006710B7">
      <w:pPr>
        <w:pStyle w:val="Bodytext10"/>
        <w:spacing w:line="560" w:lineRule="exact"/>
        <w:ind w:firstLine="660"/>
        <w:jc w:val="both"/>
        <w:rPr>
          <w:rFonts w:ascii="仿宋_GB2312" w:eastAsia="仿宋_GB2312" w:cs="Times New Roman"/>
          <w:sz w:val="32"/>
          <w:szCs w:val="32"/>
        </w:rPr>
      </w:pPr>
      <w:r w:rsidRPr="00B679D2">
        <w:rPr>
          <w:rFonts w:ascii="仿宋_GB2312" w:eastAsia="仿宋_GB2312" w:hint="eastAsia"/>
          <w:sz w:val="32"/>
          <w:szCs w:val="32"/>
        </w:rPr>
        <w:t>重视文化、卫生、广播、电视、体育工作。加快文化设施建设，促进文化事业的繁荣。抓好鹤城、东源、黄</w:t>
      </w:r>
      <w:r w:rsidR="006710B7" w:rsidRPr="001D4EEF">
        <w:rPr>
          <w:rFonts w:cs="微软雅黑" w:hint="eastAsia"/>
          <w:sz w:val="32"/>
          <w:szCs w:val="32"/>
          <w:lang w:eastAsia="zh-CN"/>
        </w:rPr>
        <w:t>垟</w:t>
      </w:r>
      <w:r w:rsidRPr="00B679D2">
        <w:rPr>
          <w:rFonts w:ascii="仿宋_GB2312" w:eastAsia="仿宋_GB2312" w:hint="eastAsia"/>
          <w:sz w:val="32"/>
          <w:szCs w:val="32"/>
        </w:rPr>
        <w:t>等乡镇的</w:t>
      </w:r>
      <w:r w:rsidRPr="00B679D2">
        <w:rPr>
          <w:rFonts w:ascii="仿宋_GB2312" w:eastAsia="仿宋_GB2312" w:hint="eastAsia"/>
          <w:sz w:val="32"/>
          <w:szCs w:val="32"/>
          <w:lang w:val="zh-CN" w:eastAsia="zh-CN"/>
        </w:rPr>
        <w:t>“山花</w:t>
      </w:r>
      <w:r w:rsidRPr="00B679D2">
        <w:rPr>
          <w:rFonts w:ascii="仿宋_GB2312" w:eastAsia="仿宋_GB2312" w:hint="eastAsia"/>
          <w:sz w:val="32"/>
          <w:szCs w:val="32"/>
        </w:rPr>
        <w:t>工程”建设，易地兴建县新华书店，扩大文化活动阵地。深化文化内部改革，加速文化产业化步伐，加强文化管理，促进文艺创作活动蓬勃开展。积极推进卫生改革，努力提高医疗服务水平，做好卫生区域规划，优化资源配置。加强乡镇卫生院管理体制改革和防保体制改革，拓宽服务领域，提高医疗质量。开展以乡镇为单位的初保达标活动，扩大合作医疗试点范围，大力加强计划免疫和妇幼保健服务。继续巩固提高公费医疗管理水平。县人民医院要达到二甲验收标准。进一步发展广播电视事业。完成阜山、章旦、海溪、舒桥、汤洋等5</w:t>
      </w:r>
      <w:r w:rsidR="006710B7">
        <w:rPr>
          <w:rFonts w:ascii="仿宋_GB2312" w:eastAsia="仿宋_GB2312" w:hint="eastAsia"/>
          <w:sz w:val="32"/>
          <w:szCs w:val="32"/>
        </w:rPr>
        <w:t>个乡的广播电视光缆联网，实现城镇有线电</w:t>
      </w:r>
      <w:r w:rsidR="006710B7">
        <w:rPr>
          <w:rFonts w:ascii="仿宋_GB2312" w:eastAsia="仿宋_GB2312" w:hint="eastAsia"/>
          <w:sz w:val="32"/>
          <w:szCs w:val="32"/>
        </w:rPr>
        <w:lastRenderedPageBreak/>
        <w:t>视光缆到小区，兴建县</w:t>
      </w:r>
      <w:r w:rsidR="006710B7">
        <w:rPr>
          <w:rFonts w:ascii="仿宋_GB2312" w:eastAsia="仿宋_GB2312" w:hint="eastAsia"/>
          <w:sz w:val="32"/>
          <w:szCs w:val="32"/>
          <w:lang w:eastAsia="zh-CN"/>
        </w:rPr>
        <w:t>广</w:t>
      </w:r>
      <w:r w:rsidRPr="00B679D2">
        <w:rPr>
          <w:rFonts w:ascii="仿宋_GB2312" w:eastAsia="仿宋_GB2312" w:hint="eastAsia"/>
          <w:sz w:val="32"/>
          <w:szCs w:val="32"/>
        </w:rPr>
        <w:t>播电视中心大楼，努力提高广播电视自办节目宣传质量。深入开展全民健身活动，努力提高全民身体素质。大力促进体育市场的发展，规范体育市场管理。</w:t>
      </w:r>
    </w:p>
    <w:p w:rsidR="00E73EA4" w:rsidRPr="00B679D2" w:rsidRDefault="00E73EA4" w:rsidP="00CF6276">
      <w:pPr>
        <w:pStyle w:val="Bodytext10"/>
        <w:spacing w:line="560" w:lineRule="exact"/>
        <w:ind w:firstLine="680"/>
        <w:jc w:val="both"/>
        <w:rPr>
          <w:rFonts w:ascii="仿宋_GB2312" w:eastAsia="仿宋_GB2312" w:cs="Times New Roman"/>
          <w:sz w:val="32"/>
          <w:szCs w:val="32"/>
        </w:rPr>
      </w:pPr>
      <w:r w:rsidRPr="00B679D2">
        <w:rPr>
          <w:rFonts w:ascii="仿宋_GB2312" w:eastAsia="仿宋_GB2312" w:hint="eastAsia"/>
          <w:sz w:val="32"/>
          <w:szCs w:val="32"/>
        </w:rPr>
        <w:t>重视国防教育，强化法制化征兵，开展创建双拥模范县活动，抓好民兵预备役工作，支持驻青部队建设。开展再就业、扶贫济困和社会救助活动。保护妇女、未成年人、老年人、残疾人的合法权益，加强监察、审计、档案、气象工作，认真抓好第五次人口普查。</w:t>
      </w:r>
    </w:p>
    <w:p w:rsidR="00E73EA4" w:rsidRPr="006710B7" w:rsidRDefault="00E73EA4" w:rsidP="00CF6276">
      <w:pPr>
        <w:pStyle w:val="Bodytext10"/>
        <w:spacing w:line="560" w:lineRule="exact"/>
        <w:jc w:val="both"/>
        <w:rPr>
          <w:rFonts w:ascii="楷体_GB2312" w:eastAsia="楷体_GB2312" w:cs="Times New Roman"/>
          <w:sz w:val="32"/>
          <w:szCs w:val="32"/>
        </w:rPr>
      </w:pPr>
      <w:r w:rsidRPr="006710B7">
        <w:rPr>
          <w:rFonts w:ascii="楷体_GB2312" w:eastAsia="楷体_GB2312" w:hint="eastAsia"/>
          <w:sz w:val="32"/>
          <w:szCs w:val="32"/>
        </w:rPr>
        <w:t>（十）坚持两手抓的方针，加强社会主义精神文明和民主法制建设</w:t>
      </w:r>
    </w:p>
    <w:p w:rsidR="006710B7" w:rsidRDefault="00E73EA4" w:rsidP="006710B7">
      <w:pPr>
        <w:pStyle w:val="Bodytext10"/>
        <w:spacing w:line="560" w:lineRule="exact"/>
        <w:ind w:firstLine="680"/>
        <w:jc w:val="both"/>
        <w:rPr>
          <w:rFonts w:ascii="仿宋_GB2312" w:eastAsia="PMingLiU" w:cs="Times New Roman"/>
          <w:sz w:val="32"/>
          <w:szCs w:val="32"/>
        </w:rPr>
      </w:pPr>
      <w:r w:rsidRPr="00B679D2">
        <w:rPr>
          <w:rFonts w:ascii="仿宋_GB2312" w:eastAsia="仿宋_GB2312" w:hint="eastAsia"/>
          <w:sz w:val="32"/>
          <w:szCs w:val="32"/>
        </w:rPr>
        <w:t>坚持用邓小平理论和十五大精神教育与武装全县广大干部群众，大力弘扬</w:t>
      </w:r>
      <w:r w:rsidRPr="00B679D2">
        <w:rPr>
          <w:rFonts w:ascii="仿宋_GB2312" w:eastAsia="仿宋_GB2312" w:hint="eastAsia"/>
          <w:sz w:val="32"/>
          <w:szCs w:val="32"/>
          <w:lang w:val="zh-CN" w:eastAsia="zh-CN"/>
        </w:rPr>
        <w:t>“敢闯</w:t>
      </w:r>
      <w:r w:rsidRPr="00B679D2">
        <w:rPr>
          <w:rFonts w:ascii="仿宋_GB2312" w:eastAsia="仿宋_GB2312" w:hint="eastAsia"/>
          <w:sz w:val="32"/>
          <w:szCs w:val="32"/>
        </w:rPr>
        <w:t>敢冒、艰苦创业”的青田精神。进一步深化社会公德、职业道德和家庭美德教育。重视青少年工作，提高全民素质。按照</w:t>
      </w:r>
      <w:r w:rsidRPr="00B679D2">
        <w:rPr>
          <w:rFonts w:ascii="仿宋_GB2312" w:eastAsia="仿宋_GB2312" w:hint="eastAsia"/>
          <w:sz w:val="32"/>
          <w:szCs w:val="32"/>
          <w:lang w:val="zh-CN" w:eastAsia="zh-CN"/>
        </w:rPr>
        <w:t>“巩</w:t>
      </w:r>
      <w:r w:rsidRPr="00B679D2">
        <w:rPr>
          <w:rFonts w:ascii="仿宋_GB2312" w:eastAsia="仿宋_GB2312" w:hint="eastAsia"/>
          <w:sz w:val="32"/>
          <w:szCs w:val="32"/>
        </w:rPr>
        <w:t>固、提高、深化、辐射”的总体思路，进一步开展创建地级卫生文明县城、卫生集镇、文明单位、文明小区、小康文明示范村等群众性精神文明创建活动。全面实施县城环境绿化工程。积极完善创建机制，加强管理，提高县城品位。开展卫生乡村创建工作，继续抓好治路、治脏、治厕、治坟、治庙的</w:t>
      </w:r>
      <w:r w:rsidRPr="00B679D2">
        <w:rPr>
          <w:rFonts w:ascii="仿宋_GB2312" w:eastAsia="仿宋_GB2312" w:hint="eastAsia"/>
          <w:sz w:val="32"/>
          <w:szCs w:val="32"/>
          <w:lang w:val="zh-CN" w:eastAsia="zh-CN"/>
        </w:rPr>
        <w:t>“五</w:t>
      </w:r>
      <w:r w:rsidRPr="00B679D2">
        <w:rPr>
          <w:rFonts w:ascii="仿宋_GB2312" w:eastAsia="仿宋_GB2312" w:hint="eastAsia"/>
          <w:sz w:val="32"/>
          <w:szCs w:val="32"/>
        </w:rPr>
        <w:t>治”工作，推进城乡精神文明建设。继续巩固和扩大专项治理成果，加快殡葬改革步伐，努力推行火化。</w:t>
      </w:r>
    </w:p>
    <w:p w:rsidR="006710B7" w:rsidRDefault="00E73EA4" w:rsidP="006710B7">
      <w:pPr>
        <w:pStyle w:val="Bodytext10"/>
        <w:spacing w:line="560" w:lineRule="exact"/>
        <w:ind w:firstLine="680"/>
        <w:jc w:val="both"/>
        <w:rPr>
          <w:rFonts w:ascii="仿宋_GB2312" w:eastAsia="PMingLiU" w:cs="Times New Roman"/>
          <w:sz w:val="32"/>
          <w:szCs w:val="32"/>
        </w:rPr>
      </w:pPr>
      <w:r w:rsidRPr="00B679D2">
        <w:rPr>
          <w:rFonts w:ascii="仿宋_GB2312" w:eastAsia="仿宋_GB2312" w:hint="eastAsia"/>
          <w:sz w:val="32"/>
          <w:szCs w:val="32"/>
        </w:rPr>
        <w:t>积极推进社会主义民主建设。依法接受人大及其常委会的监督，坚持向人大及其常委会报告工作制度，认真配合人大常委会做好执法检查和述职评议工作。自觉接受人民政协</w:t>
      </w:r>
      <w:r w:rsidRPr="00B679D2">
        <w:rPr>
          <w:rFonts w:ascii="仿宋_GB2312" w:eastAsia="仿宋_GB2312" w:hint="eastAsia"/>
          <w:sz w:val="32"/>
          <w:szCs w:val="32"/>
        </w:rPr>
        <w:lastRenderedPageBreak/>
        <w:t>的民主监督，全力支持人民政协参政议政。进一</w:t>
      </w:r>
      <w:r w:rsidR="006710B7">
        <w:rPr>
          <w:rFonts w:ascii="仿宋_GB2312" w:eastAsia="仿宋_GB2312" w:hint="eastAsia"/>
          <w:sz w:val="32"/>
          <w:szCs w:val="32"/>
          <w:lang w:eastAsia="zh-CN"/>
        </w:rPr>
        <w:t>步</w:t>
      </w:r>
      <w:r w:rsidRPr="00B679D2">
        <w:rPr>
          <w:rFonts w:ascii="仿宋_GB2312" w:eastAsia="仿宋_GB2312" w:hint="eastAsia"/>
          <w:sz w:val="32"/>
          <w:szCs w:val="32"/>
        </w:rPr>
        <w:t>健全民主决策程序，认真办理人大代表建议和政协委员提案。听取社会各界的意见、批评和建议。继续发挥侨务工作</w:t>
      </w:r>
      <w:r w:rsidRPr="00B679D2">
        <w:rPr>
          <w:rFonts w:ascii="仿宋_GB2312" w:eastAsia="仿宋_GB2312" w:hint="eastAsia"/>
          <w:sz w:val="32"/>
          <w:szCs w:val="32"/>
          <w:lang w:eastAsia="zh-CN"/>
        </w:rPr>
        <w:t>优势</w:t>
      </w:r>
      <w:r w:rsidRPr="00B679D2">
        <w:rPr>
          <w:rFonts w:ascii="仿宋_GB2312" w:eastAsia="仿宋_GB2312" w:hint="eastAsia"/>
          <w:sz w:val="32"/>
          <w:szCs w:val="32"/>
        </w:rPr>
        <w:t>，加强对台工作。认真贯彻民族宗教政策，重视工会、共青团、妇联的桥梁纽带</w:t>
      </w:r>
      <w:r w:rsidRPr="00B679D2">
        <w:rPr>
          <w:rFonts w:ascii="仿宋_GB2312" w:eastAsia="仿宋_GB2312" w:hint="eastAsia"/>
          <w:sz w:val="32"/>
          <w:szCs w:val="32"/>
          <w:lang w:val="zh-CN" w:eastAsia="zh-CN"/>
        </w:rPr>
        <w:t>作用。</w:t>
      </w:r>
      <w:r w:rsidRPr="00B679D2">
        <w:rPr>
          <w:rFonts w:ascii="仿宋_GB2312" w:eastAsia="仿宋_GB2312" w:hint="eastAsia"/>
          <w:sz w:val="32"/>
          <w:szCs w:val="32"/>
        </w:rPr>
        <w:t>加强基层政权建设，完善基层民主制度。认真做好信访工作，积极解决群众关心的难点、热点问题。</w:t>
      </w:r>
    </w:p>
    <w:p w:rsidR="006710B7" w:rsidRDefault="00E73EA4" w:rsidP="006710B7">
      <w:pPr>
        <w:pStyle w:val="Bodytext10"/>
        <w:spacing w:line="560" w:lineRule="exact"/>
        <w:ind w:firstLine="680"/>
        <w:jc w:val="both"/>
        <w:rPr>
          <w:rFonts w:ascii="仿宋_GB2312" w:eastAsia="PMingLiU" w:cs="Times New Roman"/>
          <w:sz w:val="32"/>
          <w:szCs w:val="32"/>
        </w:rPr>
      </w:pPr>
      <w:r w:rsidRPr="00B679D2">
        <w:rPr>
          <w:rFonts w:ascii="仿宋_GB2312" w:eastAsia="仿宋_GB2312" w:hint="eastAsia"/>
          <w:sz w:val="32"/>
          <w:szCs w:val="32"/>
        </w:rPr>
        <w:t>全面推进依法行政。切实加大行政执法力度，强化行政执法监督，认真落实行政执法责任制，健全规范性文件制定备案制度。严格依法履行行政复议职能，提高行政执法办案质量。深化普法教育，健全法律服务体系。适时开展</w:t>
      </w:r>
      <w:r w:rsidRPr="00B679D2">
        <w:rPr>
          <w:rFonts w:ascii="仿宋_GB2312" w:eastAsia="仿宋_GB2312" w:hint="eastAsia"/>
          <w:sz w:val="32"/>
          <w:szCs w:val="32"/>
          <w:lang w:val="zh-CN" w:eastAsia="zh-CN"/>
        </w:rPr>
        <w:t>“严</w:t>
      </w:r>
      <w:r w:rsidRPr="00B679D2">
        <w:rPr>
          <w:rFonts w:ascii="仿宋_GB2312" w:eastAsia="仿宋_GB2312" w:hint="eastAsia"/>
          <w:sz w:val="32"/>
          <w:szCs w:val="32"/>
        </w:rPr>
        <w:t>打”整治斗争，坚决扫除各种社会丑恶现象。</w:t>
      </w:r>
      <w:r w:rsidRPr="00B679D2">
        <w:rPr>
          <w:rFonts w:ascii="仿宋_GB2312" w:eastAsia="仿宋_GB2312" w:hint="eastAsia"/>
          <w:sz w:val="32"/>
          <w:szCs w:val="32"/>
          <w:lang w:eastAsia="zh-CN"/>
        </w:rPr>
        <w:t>学习</w:t>
      </w:r>
      <w:r w:rsidRPr="00B679D2">
        <w:rPr>
          <w:rFonts w:ascii="仿宋_GB2312" w:eastAsia="仿宋_GB2312" w:hint="eastAsia"/>
          <w:sz w:val="32"/>
          <w:szCs w:val="32"/>
        </w:rPr>
        <w:t>推广</w:t>
      </w:r>
      <w:r w:rsidRPr="00B679D2">
        <w:rPr>
          <w:rFonts w:ascii="仿宋_GB2312" w:eastAsia="仿宋_GB2312" w:hint="eastAsia"/>
          <w:sz w:val="32"/>
          <w:szCs w:val="32"/>
          <w:lang w:val="zh-CN" w:eastAsia="zh-CN"/>
        </w:rPr>
        <w:t>“枫</w:t>
      </w:r>
      <w:r w:rsidRPr="00B679D2">
        <w:rPr>
          <w:rFonts w:ascii="仿宋_GB2312" w:eastAsia="仿宋_GB2312" w:hint="eastAsia"/>
          <w:sz w:val="32"/>
          <w:szCs w:val="32"/>
        </w:rPr>
        <w:t>桥经验”，抓好社会治安综合治理。依法加强社团管理，维护社会稳定。</w:t>
      </w:r>
    </w:p>
    <w:p w:rsidR="006710B7" w:rsidRDefault="00E73EA4" w:rsidP="006710B7">
      <w:pPr>
        <w:pStyle w:val="Bodytext10"/>
        <w:spacing w:line="560" w:lineRule="exact"/>
        <w:ind w:firstLine="680"/>
        <w:jc w:val="both"/>
        <w:rPr>
          <w:rFonts w:ascii="黑体" w:eastAsia="PMingLiU" w:hAnsi="黑体" w:cs="Times New Roman"/>
          <w:sz w:val="32"/>
          <w:szCs w:val="32"/>
        </w:rPr>
      </w:pPr>
      <w:r w:rsidRPr="006710B7">
        <w:rPr>
          <w:rFonts w:ascii="黑体" w:eastAsia="黑体" w:hAnsi="黑体" w:hint="eastAsia"/>
          <w:sz w:val="32"/>
          <w:szCs w:val="32"/>
        </w:rPr>
        <w:t>三、加强学习，转变作风，努力塑造政府新形象</w:t>
      </w:r>
    </w:p>
    <w:p w:rsidR="00E73EA4" w:rsidRPr="00B679D2" w:rsidRDefault="00E73EA4" w:rsidP="006710B7">
      <w:pPr>
        <w:pStyle w:val="Bodytext10"/>
        <w:spacing w:line="560" w:lineRule="exact"/>
        <w:ind w:firstLine="680"/>
        <w:jc w:val="both"/>
        <w:rPr>
          <w:rFonts w:ascii="仿宋_GB2312" w:eastAsia="仿宋_GB2312" w:cs="Times New Roman"/>
          <w:sz w:val="32"/>
          <w:szCs w:val="32"/>
        </w:rPr>
      </w:pPr>
      <w:r w:rsidRPr="00B679D2">
        <w:rPr>
          <w:rFonts w:ascii="仿宋_GB2312" w:eastAsia="仿宋_GB2312" w:hint="eastAsia"/>
          <w:sz w:val="32"/>
          <w:szCs w:val="32"/>
        </w:rPr>
        <w:t>切实加强政府自身建设。在政府机关特别是领导干部中开展讲学习、讲政治、讲正气的教育。大力倡导理论联系实际的学风，鼓励干部学习政治、经济、法律、金融和各种管理知识，不断地解放思想，更新观念，提高理论素养和新形势下驾驭经济工作的能力。继续开展共产主义世界观、人生观、</w:t>
      </w:r>
      <w:r w:rsidRPr="00B679D2">
        <w:rPr>
          <w:rFonts w:ascii="仿宋_GB2312" w:eastAsia="仿宋_GB2312" w:hint="eastAsia"/>
          <w:sz w:val="32"/>
          <w:szCs w:val="32"/>
          <w:lang w:eastAsia="zh-CN"/>
        </w:rPr>
        <w:t>价值</w:t>
      </w:r>
      <w:r w:rsidRPr="00B679D2">
        <w:rPr>
          <w:rFonts w:ascii="仿宋_GB2312" w:eastAsia="仿宋_GB2312" w:hint="eastAsia"/>
          <w:sz w:val="32"/>
          <w:szCs w:val="32"/>
        </w:rPr>
        <w:t>观和全心全意为人民服务的宗旨教育。切实转变机关作风，密切联系群众，深入调查研究，克服官僚主义、形式主义和衙门作风，努力为基层服务</w:t>
      </w:r>
      <w:r w:rsidRPr="00B679D2">
        <w:rPr>
          <w:rFonts w:ascii="仿宋_GB2312" w:eastAsia="仿宋_GB2312" w:hint="eastAsia"/>
          <w:sz w:val="32"/>
          <w:szCs w:val="32"/>
          <w:lang w:eastAsia="zh-CN"/>
        </w:rPr>
        <w:t>，</w:t>
      </w:r>
      <w:r w:rsidRPr="00B679D2">
        <w:rPr>
          <w:rFonts w:ascii="仿宋_GB2312" w:eastAsia="仿宋_GB2312" w:hint="eastAsia"/>
          <w:sz w:val="32"/>
          <w:szCs w:val="32"/>
        </w:rPr>
        <w:t>为企业服务，为群众服务。</w:t>
      </w:r>
    </w:p>
    <w:p w:rsidR="00E73EA4" w:rsidRPr="00B679D2" w:rsidRDefault="00E73EA4" w:rsidP="00CF6276">
      <w:pPr>
        <w:pStyle w:val="Bodytext10"/>
        <w:spacing w:line="560" w:lineRule="exact"/>
        <w:ind w:firstLine="680"/>
        <w:jc w:val="both"/>
        <w:rPr>
          <w:rFonts w:ascii="仿宋_GB2312" w:eastAsia="仿宋_GB2312" w:cs="Times New Roman"/>
          <w:sz w:val="32"/>
          <w:szCs w:val="32"/>
        </w:rPr>
      </w:pPr>
      <w:r w:rsidRPr="00B679D2">
        <w:rPr>
          <w:rFonts w:ascii="仿宋_GB2312" w:eastAsia="仿宋_GB2312" w:hint="eastAsia"/>
          <w:sz w:val="32"/>
          <w:szCs w:val="32"/>
        </w:rPr>
        <w:t>继续完善</w:t>
      </w:r>
      <w:r w:rsidRPr="00B679D2">
        <w:rPr>
          <w:rFonts w:ascii="仿宋_GB2312" w:eastAsia="仿宋_GB2312" w:hint="eastAsia"/>
          <w:sz w:val="32"/>
          <w:szCs w:val="32"/>
          <w:lang w:val="zh-CN" w:eastAsia="zh-CN"/>
        </w:rPr>
        <w:t>“两</w:t>
      </w:r>
      <w:r w:rsidRPr="00B679D2">
        <w:rPr>
          <w:rFonts w:ascii="仿宋_GB2312" w:eastAsia="仿宋_GB2312" w:hint="eastAsia"/>
          <w:sz w:val="32"/>
          <w:szCs w:val="32"/>
        </w:rPr>
        <w:t>公开一监督”制度，加强对部门承诺兑现</w:t>
      </w:r>
      <w:r w:rsidRPr="00B679D2">
        <w:rPr>
          <w:rFonts w:ascii="仿宋_GB2312" w:eastAsia="仿宋_GB2312" w:hint="eastAsia"/>
          <w:sz w:val="32"/>
          <w:szCs w:val="32"/>
        </w:rPr>
        <w:lastRenderedPageBreak/>
        <w:t>的监督。改革审批制度，减少审批环节，精减会议和文件，清理各种不必要的考核、评比达标活动，努力提高办事效率。按照精简、统一、效能的原则，抓好机构改革</w:t>
      </w:r>
      <w:r w:rsidRPr="00B679D2">
        <w:rPr>
          <w:rFonts w:ascii="仿宋_GB2312" w:eastAsia="仿宋_GB2312" w:hint="eastAsia"/>
          <w:sz w:val="32"/>
          <w:szCs w:val="32"/>
          <w:lang w:eastAsia="zh-CN"/>
        </w:rPr>
        <w:t>。</w:t>
      </w:r>
      <w:r w:rsidRPr="00B679D2">
        <w:rPr>
          <w:rFonts w:ascii="仿宋_GB2312" w:eastAsia="仿宋_GB2312" w:hint="eastAsia"/>
          <w:sz w:val="32"/>
          <w:szCs w:val="32"/>
        </w:rPr>
        <w:t>全面推行单位中层干部竞争上岗和岗位交流制度，大力选拔任用优秀的中青年干部。</w:t>
      </w:r>
    </w:p>
    <w:p w:rsidR="00E73EA4" w:rsidRPr="00B679D2" w:rsidRDefault="00E73EA4" w:rsidP="00CF6276">
      <w:pPr>
        <w:pStyle w:val="Bodytext10"/>
        <w:spacing w:line="560" w:lineRule="exact"/>
        <w:ind w:firstLine="680"/>
        <w:jc w:val="both"/>
        <w:rPr>
          <w:rFonts w:ascii="仿宋_GB2312" w:eastAsia="仿宋_GB2312" w:cs="Times New Roman"/>
          <w:sz w:val="32"/>
          <w:szCs w:val="32"/>
        </w:rPr>
      </w:pPr>
      <w:r w:rsidRPr="00B679D2">
        <w:rPr>
          <w:rFonts w:ascii="仿宋_GB2312" w:eastAsia="仿宋_GB2312" w:hint="eastAsia"/>
          <w:sz w:val="32"/>
          <w:szCs w:val="32"/>
        </w:rPr>
        <w:t>进一步落实党风廉政建设责任制，深入推进廉政建设。规范收费行为，开展清费治乱活动，减轻企业和农民负担。认真落实领导干部廉洁自律有关规定，强化对领导干部及其权力使用的监督约束。加强预算外资金使用管理和建设工程招投标的监管，努力消除和减少腐败发生的因素。继续花大力气纠正部门和行业不正之风，制止各类奢侈浪费行为，以优良的政风取信于民。</w:t>
      </w:r>
    </w:p>
    <w:p w:rsidR="00E73EA4" w:rsidRPr="00B679D2" w:rsidRDefault="00E73EA4" w:rsidP="00CF6276">
      <w:pPr>
        <w:pStyle w:val="Bodytext10"/>
        <w:spacing w:line="560" w:lineRule="exact"/>
        <w:ind w:firstLine="680"/>
        <w:jc w:val="both"/>
        <w:rPr>
          <w:rFonts w:ascii="仿宋_GB2312" w:eastAsia="仿宋_GB2312" w:cs="Times New Roman"/>
          <w:sz w:val="32"/>
          <w:szCs w:val="32"/>
        </w:rPr>
      </w:pPr>
      <w:r w:rsidRPr="00B679D2">
        <w:rPr>
          <w:rFonts w:ascii="仿宋_GB2312" w:eastAsia="仿宋_GB2312" w:hint="eastAsia"/>
          <w:sz w:val="32"/>
          <w:szCs w:val="32"/>
        </w:rPr>
        <w:t>各位代表</w:t>
      </w:r>
      <w:r w:rsidRPr="00B679D2">
        <w:rPr>
          <w:rFonts w:ascii="仿宋_GB2312" w:eastAsia="仿宋_GB2312" w:hint="eastAsia"/>
          <w:sz w:val="32"/>
          <w:szCs w:val="32"/>
          <w:lang w:eastAsia="zh-CN"/>
        </w:rPr>
        <w:t>，</w:t>
      </w:r>
      <w:r w:rsidRPr="00B679D2">
        <w:rPr>
          <w:rFonts w:ascii="仿宋_GB2312" w:eastAsia="仿宋_GB2312" w:hint="eastAsia"/>
          <w:sz w:val="32"/>
          <w:szCs w:val="32"/>
        </w:rPr>
        <w:t>今年我县的目标已经确定，任务已经明确，让我们更紧密地团结在以江泽民同志为核心的党中央周围，在县委的领导下，解放思想，开拓进取，扎实工作，为全面完成</w:t>
      </w:r>
      <w:r w:rsidRPr="00B679D2">
        <w:rPr>
          <w:rFonts w:ascii="仿宋_GB2312" w:eastAsia="仿宋_GB2312" w:hint="eastAsia"/>
          <w:sz w:val="32"/>
          <w:szCs w:val="32"/>
          <w:lang w:val="zh-CN" w:eastAsia="zh-CN"/>
        </w:rPr>
        <w:t>“九</w:t>
      </w:r>
      <w:r w:rsidRPr="00B679D2">
        <w:rPr>
          <w:rFonts w:ascii="仿宋_GB2312" w:eastAsia="仿宋_GB2312" w:hint="eastAsia"/>
          <w:sz w:val="32"/>
          <w:szCs w:val="32"/>
        </w:rPr>
        <w:t>五”计划和今年的各项任务而努力奋斗！</w:t>
      </w:r>
    </w:p>
    <w:sectPr w:rsidR="00E73EA4" w:rsidRPr="00B679D2" w:rsidSect="004532AC">
      <w:headerReference w:type="even" r:id="rId8"/>
      <w:headerReference w:type="default" r:id="rId9"/>
      <w:footerReference w:type="even" r:id="rId10"/>
      <w:footerReference w:type="default" r:id="rId11"/>
      <w:pgSz w:w="11900" w:h="16840"/>
      <w:pgMar w:top="1531" w:right="1758" w:bottom="1531" w:left="1758" w:header="1572" w:footer="3"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97" w:rsidRDefault="00E10997"/>
  </w:endnote>
  <w:endnote w:type="continuationSeparator" w:id="0">
    <w:p w:rsidR="00E10997" w:rsidRDefault="00E1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A4" w:rsidRDefault="00E10997">
    <w:pPr>
      <w:spacing w:line="1" w:lineRule="exact"/>
    </w:pPr>
    <w:r>
      <w:rPr>
        <w:noProof/>
        <w:lang w:eastAsia="zh-CN"/>
      </w:rPr>
      <w:pict>
        <v:shapetype id="_x0000_t202" coordsize="21600,21600" o:spt="202" path="m,l,21600r21600,l21600,xe">
          <v:stroke joinstyle="miter"/>
          <v:path gradientshapeok="t" o:connecttype="rect"/>
        </v:shapetype>
        <v:shape id="Shape 83" o:spid="_x0000_s2057" type="#_x0000_t202" style="position:absolute;margin-left:111.5pt;margin-top:761.5pt;width:13.4pt;height:9.95pt;z-index:-1;mso-wrap-style:none;mso-position-horizontal-relative:page;mso-position-vertical-relative:page" filled="f" stroked="f">
          <v:textbox style="mso-fit-shape-to-text:t" inset="0,0,0,0">
            <w:txbxContent>
              <w:p w:rsidR="00E73EA4" w:rsidRDefault="00E73EA4">
                <w:pPr>
                  <w:pStyle w:val="Headerorfooter10"/>
                  <w:rPr>
                    <w:rFonts w:cs="Times New Roman"/>
                  </w:rPr>
                </w:pPr>
                <w:r>
                  <w:rPr>
                    <w:lang w:val="zh-TW" w:eastAsia="zh-TW"/>
                  </w:rPr>
                  <w:t>28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A4" w:rsidRDefault="00E73EA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97" w:rsidRDefault="00E10997"/>
  </w:footnote>
  <w:footnote w:type="continuationSeparator" w:id="0">
    <w:p w:rsidR="00E10997" w:rsidRDefault="00E1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A4" w:rsidRDefault="00E73E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A4" w:rsidRDefault="00E73E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singleLevel"/>
    <w:tmpl w:val="0053208E"/>
    <w:lvl w:ilvl="0">
      <w:start w:val="3"/>
      <w:numFmt w:val="ideographDigital"/>
      <w:lvlText w:val="(%1)"/>
      <w:lvlJc w:val="left"/>
      <w:rPr>
        <w:rFonts w:ascii="宋体" w:eastAsia="Times New Roman" w:hAnsi="宋体"/>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evenAndOddHeaders/>
  <w:drawingGridHorizontalSpacing w:val="181"/>
  <w:drawingGridVerticalSpacing w:val="181"/>
  <w:characterSpacingControl w:val="compressPunctuation"/>
  <w:noLineBreaksAfter w:lang="zh-CN" w:val="$([{£¥·‘“〈《「『【〔〖〝﹙﹛﹝＄（．［｛￡￥"/>
  <w:noLineBreaksBefore w:lang="zh-CN" w:val="!%),.:;&gt;?]}¢¨°·ˇˉ―‖’”…‰′″›℃∶、。〃〉》」』】〕〗〞︶︺︾﹀﹄﹚﹜﹞！＂％＇），．：；？］｀｜｝～￠"/>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731"/>
    <w:rsid w:val="0000084A"/>
    <w:rsid w:val="000E447C"/>
    <w:rsid w:val="000E6E0A"/>
    <w:rsid w:val="00107EDA"/>
    <w:rsid w:val="001C1B8D"/>
    <w:rsid w:val="001D4EEF"/>
    <w:rsid w:val="004532AC"/>
    <w:rsid w:val="00577731"/>
    <w:rsid w:val="00642DCE"/>
    <w:rsid w:val="006710B7"/>
    <w:rsid w:val="006D7C88"/>
    <w:rsid w:val="007A30E2"/>
    <w:rsid w:val="008171DD"/>
    <w:rsid w:val="00A133D0"/>
    <w:rsid w:val="00A32682"/>
    <w:rsid w:val="00B11C8B"/>
    <w:rsid w:val="00B679D2"/>
    <w:rsid w:val="00CE3A9D"/>
    <w:rsid w:val="00CF6276"/>
    <w:rsid w:val="00D70A8D"/>
    <w:rsid w:val="00D94119"/>
    <w:rsid w:val="00E10997"/>
    <w:rsid w:val="00E73583"/>
    <w:rsid w:val="00E73EA4"/>
    <w:rsid w:val="00EB573A"/>
    <w:rsid w:val="00F81399"/>
    <w:rsid w:val="10BA70A0"/>
    <w:rsid w:val="20B93961"/>
    <w:rsid w:val="398A4758"/>
    <w:rsid w:val="55D325DD"/>
    <w:rsid w:val="6E62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34BDF82B-0B41-43F7-A5BE-10BC2FC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31"/>
    <w:pPr>
      <w:widowControl w:val="0"/>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77731"/>
    <w:pPr>
      <w:tabs>
        <w:tab w:val="center" w:pos="4153"/>
        <w:tab w:val="right" w:pos="8306"/>
      </w:tabs>
      <w:snapToGrid w:val="0"/>
    </w:pPr>
    <w:rPr>
      <w:sz w:val="18"/>
      <w:szCs w:val="18"/>
    </w:rPr>
  </w:style>
  <w:style w:type="character" w:customStyle="1" w:styleId="Char">
    <w:name w:val="页脚 Char"/>
    <w:link w:val="a3"/>
    <w:uiPriority w:val="99"/>
    <w:semiHidden/>
    <w:rsid w:val="00B46BD9"/>
    <w:rPr>
      <w:color w:val="000000"/>
      <w:kern w:val="0"/>
      <w:sz w:val="18"/>
      <w:szCs w:val="18"/>
      <w:lang w:eastAsia="en-US"/>
    </w:rPr>
  </w:style>
  <w:style w:type="character" w:customStyle="1" w:styleId="Bodytext2">
    <w:name w:val="Body text|2_"/>
    <w:link w:val="Bodytext20"/>
    <w:uiPriority w:val="99"/>
    <w:locked/>
    <w:rsid w:val="00577731"/>
    <w:rPr>
      <w:b/>
      <w:bCs/>
      <w:sz w:val="26"/>
      <w:szCs w:val="26"/>
      <w:u w:val="none"/>
      <w:shd w:val="clear" w:color="auto" w:fill="auto"/>
    </w:rPr>
  </w:style>
  <w:style w:type="paragraph" w:customStyle="1" w:styleId="Bodytext20">
    <w:name w:val="Body text|2"/>
    <w:basedOn w:val="a"/>
    <w:link w:val="Bodytext2"/>
    <w:uiPriority w:val="99"/>
    <w:rsid w:val="00577731"/>
    <w:pPr>
      <w:spacing w:after="520" w:line="312" w:lineRule="auto"/>
    </w:pPr>
    <w:rPr>
      <w:b/>
      <w:bCs/>
      <w:sz w:val="26"/>
      <w:szCs w:val="26"/>
    </w:rPr>
  </w:style>
  <w:style w:type="character" w:customStyle="1" w:styleId="Headerorfooter2">
    <w:name w:val="Header or footer|2_"/>
    <w:link w:val="Headerorfooter20"/>
    <w:uiPriority w:val="99"/>
    <w:locked/>
    <w:rsid w:val="00577731"/>
    <w:rPr>
      <w:sz w:val="20"/>
      <w:szCs w:val="20"/>
      <w:u w:val="none"/>
      <w:shd w:val="clear" w:color="auto" w:fill="auto"/>
      <w:lang w:val="zh-TW" w:eastAsia="zh-TW"/>
    </w:rPr>
  </w:style>
  <w:style w:type="paragraph" w:customStyle="1" w:styleId="Headerorfooter20">
    <w:name w:val="Header or footer|2"/>
    <w:basedOn w:val="a"/>
    <w:link w:val="Headerorfooter2"/>
    <w:uiPriority w:val="99"/>
    <w:rsid w:val="00577731"/>
    <w:rPr>
      <w:sz w:val="20"/>
      <w:szCs w:val="20"/>
      <w:lang w:val="zh-TW" w:eastAsia="zh-TW"/>
    </w:rPr>
  </w:style>
  <w:style w:type="character" w:customStyle="1" w:styleId="Heading11">
    <w:name w:val="Heading #1|1_"/>
    <w:link w:val="Heading110"/>
    <w:uiPriority w:val="99"/>
    <w:locked/>
    <w:rsid w:val="00577731"/>
    <w:rPr>
      <w:rFonts w:ascii="宋体" w:eastAsia="Times New Roman" w:hAnsi="宋体" w:cs="宋体"/>
      <w:sz w:val="56"/>
      <w:szCs w:val="56"/>
      <w:u w:val="none"/>
      <w:shd w:val="clear" w:color="auto" w:fill="auto"/>
      <w:lang w:val="zh-TW" w:eastAsia="zh-TW"/>
    </w:rPr>
  </w:style>
  <w:style w:type="paragraph" w:customStyle="1" w:styleId="Heading110">
    <w:name w:val="Heading #1|1"/>
    <w:basedOn w:val="a"/>
    <w:link w:val="Heading11"/>
    <w:uiPriority w:val="99"/>
    <w:rsid w:val="00577731"/>
    <w:pPr>
      <w:spacing w:after="360"/>
      <w:jc w:val="center"/>
      <w:outlineLvl w:val="0"/>
    </w:pPr>
    <w:rPr>
      <w:rFonts w:ascii="宋体" w:hAnsi="宋体" w:cs="宋体"/>
      <w:sz w:val="56"/>
      <w:szCs w:val="56"/>
      <w:lang w:val="zh-TW" w:eastAsia="zh-TW"/>
    </w:rPr>
  </w:style>
  <w:style w:type="character" w:customStyle="1" w:styleId="Bodytext1">
    <w:name w:val="Body text|1_"/>
    <w:link w:val="Bodytext10"/>
    <w:uiPriority w:val="99"/>
    <w:locked/>
    <w:rsid w:val="00577731"/>
    <w:rPr>
      <w:rFonts w:ascii="宋体" w:eastAsia="Times New Roman" w:hAnsi="宋体" w:cs="宋体"/>
      <w:sz w:val="28"/>
      <w:szCs w:val="28"/>
      <w:u w:val="none"/>
      <w:shd w:val="clear" w:color="auto" w:fill="auto"/>
      <w:lang w:val="zh-TW" w:eastAsia="zh-TW"/>
    </w:rPr>
  </w:style>
  <w:style w:type="paragraph" w:customStyle="1" w:styleId="Bodytext10">
    <w:name w:val="Body text|1"/>
    <w:basedOn w:val="a"/>
    <w:link w:val="Bodytext1"/>
    <w:uiPriority w:val="99"/>
    <w:rsid w:val="00577731"/>
    <w:pPr>
      <w:spacing w:line="360" w:lineRule="auto"/>
      <w:ind w:firstLine="400"/>
    </w:pPr>
    <w:rPr>
      <w:rFonts w:ascii="宋体" w:hAnsi="宋体" w:cs="宋体"/>
      <w:sz w:val="28"/>
      <w:szCs w:val="28"/>
      <w:lang w:val="zh-TW" w:eastAsia="zh-TW"/>
    </w:rPr>
  </w:style>
  <w:style w:type="character" w:customStyle="1" w:styleId="Headerorfooter1">
    <w:name w:val="Header or footer|1_"/>
    <w:link w:val="Headerorfooter10"/>
    <w:uiPriority w:val="99"/>
    <w:locked/>
    <w:rsid w:val="00577731"/>
    <w:rPr>
      <w:rFonts w:ascii="宋体" w:eastAsia="Times New Roman" w:hAnsi="宋体" w:cs="宋体"/>
      <w:b/>
      <w:bCs/>
      <w:sz w:val="28"/>
      <w:szCs w:val="28"/>
      <w:u w:val="none"/>
      <w:shd w:val="clear" w:color="auto" w:fill="auto"/>
      <w:lang w:val="zh-CN" w:eastAsia="zh-CN"/>
    </w:rPr>
  </w:style>
  <w:style w:type="paragraph" w:customStyle="1" w:styleId="Headerorfooter10">
    <w:name w:val="Header or footer|1"/>
    <w:basedOn w:val="a"/>
    <w:link w:val="Headerorfooter1"/>
    <w:uiPriority w:val="99"/>
    <w:rsid w:val="00577731"/>
    <w:rPr>
      <w:rFonts w:ascii="宋体" w:hAnsi="宋体" w:cs="宋体"/>
      <w:b/>
      <w:bCs/>
      <w:sz w:val="28"/>
      <w:szCs w:val="28"/>
      <w:lang w:val="zh-CN" w:eastAsia="zh-CN"/>
    </w:rPr>
  </w:style>
  <w:style w:type="character" w:customStyle="1" w:styleId="Heading21">
    <w:name w:val="Heading #2|1_"/>
    <w:link w:val="Heading210"/>
    <w:uiPriority w:val="99"/>
    <w:locked/>
    <w:rsid w:val="00577731"/>
    <w:rPr>
      <w:sz w:val="40"/>
      <w:szCs w:val="40"/>
      <w:u w:val="none"/>
      <w:shd w:val="clear" w:color="auto" w:fill="auto"/>
      <w:lang w:val="zh-CN" w:eastAsia="zh-CN"/>
    </w:rPr>
  </w:style>
  <w:style w:type="paragraph" w:customStyle="1" w:styleId="Heading210">
    <w:name w:val="Heading #2|1"/>
    <w:basedOn w:val="a"/>
    <w:link w:val="Heading21"/>
    <w:uiPriority w:val="99"/>
    <w:rsid w:val="00577731"/>
    <w:pPr>
      <w:spacing w:after="480"/>
      <w:outlineLvl w:val="1"/>
    </w:pPr>
    <w:rPr>
      <w:sz w:val="40"/>
      <w:szCs w:val="4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55C9-1BE0-4E0C-9C6F-7768D887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24</Pages>
  <Words>2104</Words>
  <Characters>11993</Characters>
  <Application>Microsoft Office Word</Application>
  <DocSecurity>0</DocSecurity>
  <Lines>99</Lines>
  <Paragraphs>28</Paragraphs>
  <ScaleCrop>false</ScaleCrop>
  <Company>Microsoft</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qtbf</cp:lastModifiedBy>
  <cp:revision>13</cp:revision>
  <dcterms:created xsi:type="dcterms:W3CDTF">2020-10-29T07:04:00Z</dcterms:created>
  <dcterms:modified xsi:type="dcterms:W3CDTF">2020-11-03T07:52:00Z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