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青田县文化产业发展专项资金使用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管理办法》修订说明 </w:t>
      </w:r>
    </w:p>
    <w:p>
      <w:pPr>
        <w:spacing w:line="240" w:lineRule="exact"/>
        <w:ind w:firstLine="560" w:firstLineChars="200"/>
        <w:rPr>
          <w:rFonts w:hint="eastAsia" w:ascii="楷体_GB2312" w:hAnsi="方正小标宋简体" w:eastAsia="楷体_GB2312" w:cs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本次修订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对资金补助和奖励进行了合并，共有7条，</w:t>
      </w:r>
      <w:r>
        <w:rPr>
          <w:rFonts w:hint="eastAsia" w:ascii="仿宋" w:hAnsi="仿宋" w:eastAsia="仿宋" w:cs="仿宋"/>
          <w:sz w:val="32"/>
          <w:szCs w:val="32"/>
        </w:rPr>
        <w:t>共涉及到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原来管理办法有</w:t>
      </w:r>
      <w:r>
        <w:rPr>
          <w:rFonts w:hint="eastAsia" w:ascii="仿宋" w:hAnsi="仿宋" w:eastAsia="仿宋" w:cs="仿宋"/>
          <w:sz w:val="32"/>
          <w:szCs w:val="32"/>
        </w:rPr>
        <w:t>2章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条（</w:t>
      </w:r>
      <w:r>
        <w:rPr>
          <w:rFonts w:hint="eastAsia" w:ascii="仿宋" w:hAnsi="仿宋" w:eastAsia="仿宋" w:cs="仿宋"/>
          <w:b/>
          <w:sz w:val="32"/>
          <w:szCs w:val="32"/>
        </w:rPr>
        <w:t>划线部分为修订内容</w:t>
      </w:r>
      <w:r>
        <w:rPr>
          <w:rFonts w:hint="eastAsia" w:ascii="仿宋" w:hAnsi="仿宋" w:eastAsia="仿宋" w:cs="仿宋"/>
          <w:sz w:val="32"/>
          <w:szCs w:val="32"/>
        </w:rPr>
        <w:t>），具体如下：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扶持文化产业园（街区）建设</w:t>
      </w:r>
      <w:r>
        <w:rPr>
          <w:rFonts w:hint="eastAsia" w:ascii="仿宋" w:hAnsi="仿宋" w:eastAsia="仿宋" w:cs="仿宋"/>
          <w:sz w:val="32"/>
          <w:szCs w:val="32"/>
        </w:rPr>
        <w:t>，第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五条</w:t>
      </w:r>
      <w:r>
        <w:rPr>
          <w:rFonts w:hint="eastAsia" w:ascii="仿宋" w:hAnsi="仿宋" w:eastAsia="仿宋" w:cs="仿宋"/>
          <w:sz w:val="32"/>
          <w:szCs w:val="32"/>
        </w:rPr>
        <w:t>拟新增一款“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文化产业园（街区）建设扶持</w:t>
      </w:r>
      <w:r>
        <w:rPr>
          <w:rFonts w:hint="eastAsia" w:ascii="仿宋" w:hAnsi="仿宋" w:eastAsia="仿宋" w:cs="仿宋"/>
          <w:sz w:val="32"/>
          <w:szCs w:val="32"/>
        </w:rPr>
        <w:t>”为该条第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款，该款共2项：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eastAsia="zh-CN"/>
        </w:rPr>
        <w:t>对青田县范围内符合规划要求，利用旧厂房、仓库、商业城、商业街区等存量房产改造发展文化创意产业，经营演艺、特色艺术品交易等文化业态，且改造建筑面积达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>2000平方米以上的文化产业园区（街区）等场所建设项目，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eastAsia="zh-CN"/>
        </w:rPr>
        <w:t>经县委宣传部备案同意后，在建成投入使用当年，可按实际完成投资额的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eastAsia="zh-CN"/>
        </w:rPr>
        <w:t>%给予一次性扶持，单个园区（街区）最高不超过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>100万元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文化创意空间改造建筑面积达200平方米以上、投资额不少于100万以上的文化艺术空间，开展相关文化公益活动不少于3次，经县委宣传部备案同意后，在建成投入使用当年，可按实际完成投资额的15%给予一次性扶持，最高不超过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、为进一步加大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文化产业市场主体培育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增加规上企业数量，第五条第三款拟增加一项：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县域外新迁入的规上文化企业，按照其入库后第一个会计年度营业收入的1.5%，给予不超过50万元一次性奖励。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进一步拓展文化产业市场，鼓励文化企业“走出去”，所以第</w:t>
      </w:r>
      <w:r>
        <w:rPr>
          <w:rFonts w:hint="eastAsia" w:ascii="仿宋" w:hAnsi="仿宋" w:eastAsia="仿宋" w:cs="仿宋"/>
          <w:sz w:val="32"/>
          <w:szCs w:val="32"/>
        </w:rPr>
        <w:t>三章第七条第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第二项：“</w:t>
      </w:r>
      <w:r>
        <w:rPr>
          <w:rFonts w:hint="eastAsia" w:ascii="仿宋" w:hAnsi="仿宋" w:eastAsia="仿宋" w:cs="仿宋"/>
          <w:sz w:val="32"/>
          <w:szCs w:val="32"/>
        </w:rPr>
        <w:t>参加国外知名文化产业展会的，按展位费、特装费实际支出的60%给予扶持，单场活动最高不超过5万元；参加国内省级及以上知名文化产业展会的，按展位费、特装费实际支出的40%给予扶持，单场活动最高不超过2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拟适当提高补助比例和额度。修订为：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u w:val="single"/>
        </w:rPr>
        <w:t>参加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境外</w:t>
      </w:r>
      <w:r>
        <w:rPr>
          <w:rFonts w:hint="eastAsia" w:ascii="仿宋" w:hAnsi="仿宋" w:eastAsia="仿宋" w:cs="仿宋"/>
          <w:sz w:val="32"/>
          <w:szCs w:val="32"/>
          <w:u w:val="single"/>
        </w:rPr>
        <w:t>知名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文化产业展会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举办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中华传统优秀文化产品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展销活动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的，按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每个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每场展销补助10万元，每家企业年补助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最高不超过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u w:val="single"/>
        </w:rPr>
        <w:t>参加国内省级及以上知名文化产业展会的，按展位费、特装费实际支出的40%给予扶持，单场活动最高不超过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万元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在国内地级市及以上举办青田特色文化产品展销活动的，展销面积达300平方米及以上、展销时间10天及以上、展销产品100件及以上，按实际支出的5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0%给予扶持，单场活动最高不超过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、为鼓励文艺精品创作生产，第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五条</w:t>
      </w:r>
      <w:r>
        <w:rPr>
          <w:rFonts w:hint="eastAsia" w:ascii="仿宋" w:hAnsi="仿宋" w:eastAsia="仿宋" w:cs="仿宋"/>
          <w:sz w:val="32"/>
          <w:szCs w:val="32"/>
        </w:rPr>
        <w:t>第八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</w:t>
      </w:r>
      <w:r>
        <w:rPr>
          <w:rFonts w:hint="eastAsia" w:ascii="仿宋" w:hAnsi="仿宋" w:eastAsia="仿宋" w:cs="仿宋"/>
          <w:sz w:val="32"/>
          <w:szCs w:val="32"/>
        </w:rPr>
        <w:t>拟新增一项为该款第六项：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文艺精品创作除了以上的奖励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其他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按《青田县文学艺术创作奖励办法》（青政办发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〔201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49号）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文件有关规定执行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u w:val="single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五、为进一步提高资金使用效率，对第五章第七条第四项：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>民办特色文化展陈场所（体验点）建设扶持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、第五章第七条第五项第四款：“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>鼓励宣传青田特色文化发展，对作出突出贡献的自媒体按年予以2万元的扶持，每年扶持个数不超过3家。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第五章第八条第三项第一款：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u w:val="single"/>
        </w:rPr>
        <w:t>对积极开展对外文化服务贸易的文化企业，按当年度该企业对外文化服务贸易额的25%给予奖励，每家企业最高不超过100万元。此项与其他奖励可累计享受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第五章第八条第四项第六款：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u w:val="single"/>
        </w:rPr>
        <w:t>经丽水市委宣传部认定，文艺作品新获得优秀文化作品的，给予每件5000元的奖励。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”进行删除。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六、因第五章附则附说明较多，第五章第十八条-二十五条修订为第七条第四项：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本办法由县委宣传部、县财政局负责解释。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、因部分条款修订，第五章第二十六条：“本办法自2020年4月1日起施行，有效期至2021年12月31日止。原《青田县文化产业发展专项资金使用管理办法（试行）》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（青财行〔2019〕87号）同时废止。</w:t>
      </w:r>
      <w:r>
        <w:rPr>
          <w:rFonts w:hint="eastAsia" w:ascii="仿宋" w:hAnsi="仿宋" w:eastAsia="仿宋" w:cs="仿宋"/>
          <w:sz w:val="32"/>
          <w:szCs w:val="32"/>
        </w:rPr>
        <w:t>2019年11月1日至2020年3月31日实施的文化产业项目，其扶持和奖励参照本办法执行。”拟修订为第七条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第一项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“本办法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自202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月1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日起施行，有效期至2021年12月31日止。20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年1月1日至202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日实施的文化产业项目，其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补助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奖励参照本办法执行 。</w:t>
      </w:r>
      <w:r>
        <w:rPr>
          <w:rFonts w:hint="eastAsia" w:ascii="仿宋" w:hAnsi="仿宋" w:eastAsia="仿宋" w:cs="仿宋"/>
          <w:sz w:val="32"/>
          <w:szCs w:val="32"/>
          <w:u w:val="single"/>
        </w:rPr>
        <w:t>原《青田县文化产业发展专项资金使用管理办法（试行）》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（青财行〔2020〕22号）同时废止。</w:t>
      </w:r>
      <w:r>
        <w:rPr>
          <w:rFonts w:hint="eastAsia" w:ascii="仿宋" w:hAnsi="仿宋" w:eastAsia="仿宋" w:cs="仿宋"/>
          <w:sz w:val="32"/>
          <w:szCs w:val="32"/>
          <w:u w:val="single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A2"/>
    <w:rsid w:val="00985AA2"/>
    <w:rsid w:val="00AA3359"/>
    <w:rsid w:val="32F779BE"/>
    <w:rsid w:val="41735107"/>
    <w:rsid w:val="483A763F"/>
    <w:rsid w:val="4ABD5DC5"/>
    <w:rsid w:val="4B0F3ACC"/>
    <w:rsid w:val="506016F8"/>
    <w:rsid w:val="6D8B33CD"/>
    <w:rsid w:val="72190BDE"/>
    <w:rsid w:val="7E2C5400"/>
    <w:rsid w:val="7F90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273</Words>
  <Characters>1558</Characters>
  <Lines>12</Lines>
  <Paragraphs>3</Paragraphs>
  <TotalTime>0</TotalTime>
  <ScaleCrop>false</ScaleCrop>
  <LinksUpToDate>false</LinksUpToDate>
  <CharactersWithSpaces>1828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2020-04-01T07:22:00Z</dcterms:created>
  <dc:creator>Windows 用户</dc:creator>
  <cp:lastModifiedBy>吴芬芬</cp:lastModifiedBy>
  <dcterms:modified xsi:type="dcterms:W3CDTF">2021-06-11T09:05:39Z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